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213" w:rsidRDefault="00E06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 xml:space="preserve">PAR </w:t>
      </w:r>
      <w:r w:rsidR="00AC1213">
        <w:rPr>
          <w:rFonts w:ascii="Arial" w:hAnsi="Arial" w:cs="Arial"/>
          <w:b/>
          <w:bCs/>
          <w:sz w:val="28"/>
          <w:szCs w:val="28"/>
          <w:lang w:val="en"/>
        </w:rPr>
        <w:t>Partner Conference Call</w:t>
      </w:r>
    </w:p>
    <w:p w:rsidR="00AC1213" w:rsidRDefault="008279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Wednes</w:t>
      </w:r>
      <w:r w:rsidR="00C473B9">
        <w:rPr>
          <w:rFonts w:ascii="Arial" w:hAnsi="Arial" w:cs="Arial"/>
          <w:b/>
          <w:bCs/>
          <w:sz w:val="28"/>
          <w:szCs w:val="28"/>
          <w:lang w:val="en"/>
        </w:rPr>
        <w:t>day</w:t>
      </w:r>
      <w:r w:rsidR="00EA0402">
        <w:rPr>
          <w:rFonts w:ascii="Arial" w:hAnsi="Arial" w:cs="Arial"/>
          <w:b/>
          <w:bCs/>
          <w:sz w:val="28"/>
          <w:szCs w:val="28"/>
          <w:lang w:val="en"/>
        </w:rPr>
        <w:t xml:space="preserve">, </w:t>
      </w:r>
      <w:r w:rsidR="00545481">
        <w:rPr>
          <w:rFonts w:ascii="Arial" w:hAnsi="Arial" w:cs="Arial"/>
          <w:b/>
          <w:bCs/>
          <w:sz w:val="28"/>
          <w:szCs w:val="28"/>
          <w:lang w:val="en"/>
        </w:rPr>
        <w:t>September 26</w:t>
      </w:r>
      <w:r w:rsidR="00C473B9">
        <w:rPr>
          <w:rFonts w:ascii="Arial" w:hAnsi="Arial" w:cs="Arial"/>
          <w:b/>
          <w:bCs/>
          <w:sz w:val="28"/>
          <w:szCs w:val="28"/>
          <w:lang w:val="en"/>
        </w:rPr>
        <w:t>,</w:t>
      </w:r>
      <w:r w:rsidR="004E3A20">
        <w:rPr>
          <w:rFonts w:ascii="Arial" w:hAnsi="Arial" w:cs="Arial"/>
          <w:b/>
          <w:bCs/>
          <w:sz w:val="28"/>
          <w:szCs w:val="28"/>
          <w:lang w:val="en"/>
        </w:rPr>
        <w:t xml:space="preserve"> 2018</w:t>
      </w:r>
    </w:p>
    <w:p w:rsidR="00AC1213" w:rsidRDefault="00545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3</w:t>
      </w:r>
      <w:r w:rsidR="00B00CB1">
        <w:rPr>
          <w:rFonts w:ascii="Arial" w:hAnsi="Arial" w:cs="Arial"/>
          <w:b/>
          <w:bCs/>
          <w:sz w:val="28"/>
          <w:szCs w:val="28"/>
          <w:lang w:val="en"/>
        </w:rPr>
        <w:t>:00-</w:t>
      </w:r>
      <w:r>
        <w:rPr>
          <w:rFonts w:ascii="Arial" w:hAnsi="Arial" w:cs="Arial"/>
          <w:b/>
          <w:bCs/>
          <w:sz w:val="28"/>
          <w:szCs w:val="28"/>
          <w:lang w:val="en"/>
        </w:rPr>
        <w:t>4</w:t>
      </w:r>
      <w:r w:rsidR="0082794C">
        <w:rPr>
          <w:rFonts w:ascii="Arial" w:hAnsi="Arial" w:cs="Arial"/>
          <w:b/>
          <w:bCs/>
          <w:sz w:val="28"/>
          <w:szCs w:val="28"/>
          <w:lang w:val="en"/>
        </w:rPr>
        <w:t>:3</w:t>
      </w:r>
      <w:r w:rsidR="00C473B9">
        <w:rPr>
          <w:rFonts w:ascii="Arial" w:hAnsi="Arial" w:cs="Arial"/>
          <w:b/>
          <w:bCs/>
          <w:sz w:val="28"/>
          <w:szCs w:val="28"/>
          <w:lang w:val="en"/>
        </w:rPr>
        <w:t>0</w:t>
      </w:r>
      <w:r w:rsidR="00AC1213">
        <w:rPr>
          <w:rFonts w:ascii="Arial" w:hAnsi="Arial" w:cs="Arial"/>
          <w:b/>
          <w:bCs/>
          <w:sz w:val="28"/>
          <w:szCs w:val="28"/>
          <w:lang w:val="en"/>
        </w:rPr>
        <w:t xml:space="preserve"> PM ET</w:t>
      </w:r>
    </w:p>
    <w:p w:rsidR="00D95F43" w:rsidRDefault="00B775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Summary Notes</w:t>
      </w:r>
    </w:p>
    <w:p w:rsidR="00B742D0" w:rsidRDefault="00B742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"/>
        </w:rPr>
      </w:pPr>
    </w:p>
    <w:p w:rsidR="00AC1213" w:rsidRPr="00D95F43" w:rsidRDefault="00AC1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Attending:</w:t>
      </w:r>
    </w:p>
    <w:p w:rsidR="00AC4C37" w:rsidRDefault="00AC4C37" w:rsidP="00AC4C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Mary Eileen Fouratt, New Jersey State Council on the Arts</w:t>
      </w:r>
    </w:p>
    <w:p w:rsidR="0090719F" w:rsidRDefault="0090719F" w:rsidP="006448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Stephanie Atkins, NPN</w:t>
      </w:r>
    </w:p>
    <w:p w:rsidR="002F2942" w:rsidRDefault="002F2942" w:rsidP="002F29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0B4FB8">
        <w:rPr>
          <w:rFonts w:ascii="Arial" w:hAnsi="Arial" w:cs="Arial"/>
          <w:sz w:val="24"/>
          <w:szCs w:val="24"/>
          <w:lang w:val="en"/>
        </w:rPr>
        <w:t>Samantha Forsko, Conservation Center for Art &amp; Historic Artifacts</w:t>
      </w:r>
    </w:p>
    <w:p w:rsidR="002F2942" w:rsidRDefault="002F2942" w:rsidP="002F29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Colin Turner, Midwest Art Conservation Center</w:t>
      </w:r>
    </w:p>
    <w:p w:rsidR="001E5CF8" w:rsidRDefault="001E5CF8" w:rsidP="001E5C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Susie Surkamer, SouthArts/</w:t>
      </w:r>
      <w:r w:rsidRPr="004158FE">
        <w:rPr>
          <w:rFonts w:ascii="Arial" w:hAnsi="Arial" w:cs="Arial"/>
          <w:noProof/>
          <w:sz w:val="24"/>
          <w:szCs w:val="24"/>
          <w:lang w:val="en"/>
        </w:rPr>
        <w:t>NCAPER</w:t>
      </w:r>
    </w:p>
    <w:p w:rsidR="001E5CF8" w:rsidRDefault="001E5CF8" w:rsidP="001E5C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Frances Harrell, NEDCC</w:t>
      </w:r>
    </w:p>
    <w:p w:rsidR="00D4250E" w:rsidRDefault="00D4250E" w:rsidP="00D42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Tom </w:t>
      </w:r>
      <w:r w:rsidRPr="004158FE">
        <w:rPr>
          <w:rFonts w:ascii="Arial" w:hAnsi="Arial" w:cs="Arial"/>
          <w:noProof/>
          <w:sz w:val="24"/>
          <w:szCs w:val="24"/>
          <w:lang w:val="en"/>
        </w:rPr>
        <w:t>Clareson</w:t>
      </w:r>
      <w:r>
        <w:rPr>
          <w:rFonts w:ascii="Arial" w:hAnsi="Arial" w:cs="Arial"/>
          <w:sz w:val="24"/>
          <w:szCs w:val="24"/>
          <w:lang w:val="en"/>
        </w:rPr>
        <w:t>, LYRASIS</w:t>
      </w:r>
    </w:p>
    <w:p w:rsidR="00AC1213" w:rsidRDefault="00AC1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Steve Eberhardt, LYRASIS</w:t>
      </w:r>
    </w:p>
    <w:p w:rsidR="0066056A" w:rsidRDefault="0066056A" w:rsidP="00660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Jan Newcomb, LYRASIS</w:t>
      </w:r>
    </w:p>
    <w:p w:rsidR="00AC1213" w:rsidRDefault="00AC1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Alicia Johnson, LYRASIS</w:t>
      </w:r>
    </w:p>
    <w:p w:rsidR="00AC1213" w:rsidRDefault="00AC1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:rsidR="00A67075" w:rsidRDefault="00AC1213" w:rsidP="00A670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 xml:space="preserve">Not Attending: </w:t>
      </w:r>
    </w:p>
    <w:p w:rsidR="00BD1B80" w:rsidRDefault="00BD1B80" w:rsidP="00BD1B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Mollie Quinlan-Hayes, SouthArts/</w:t>
      </w:r>
      <w:r w:rsidRPr="004158FE">
        <w:rPr>
          <w:rFonts w:ascii="Arial" w:hAnsi="Arial" w:cs="Arial"/>
          <w:noProof/>
          <w:sz w:val="24"/>
          <w:szCs w:val="24"/>
          <w:lang w:val="en"/>
        </w:rPr>
        <w:t>NCAPER</w:t>
      </w:r>
    </w:p>
    <w:p w:rsidR="00AF72A9" w:rsidRDefault="007122AD" w:rsidP="00AF72A9">
      <w:pPr>
        <w:contextualSpacing/>
        <w:rPr>
          <w:rFonts w:ascii="Arial" w:hAnsi="Arial" w:cs="Arial"/>
          <w:sz w:val="24"/>
          <w:szCs w:val="24"/>
        </w:rPr>
      </w:pPr>
      <w:r w:rsidRPr="004E5637">
        <w:rPr>
          <w:rFonts w:ascii="Arial" w:hAnsi="Arial" w:cs="Arial"/>
          <w:sz w:val="24"/>
          <w:szCs w:val="24"/>
          <w:lang w:val="en"/>
        </w:rPr>
        <w:t>Allison Tratner</w:t>
      </w:r>
      <w:r w:rsidR="00AF72A9" w:rsidRPr="004E5637">
        <w:rPr>
          <w:rFonts w:ascii="Arial" w:hAnsi="Arial" w:cs="Arial"/>
          <w:sz w:val="24"/>
          <w:szCs w:val="24"/>
          <w:lang w:val="en"/>
        </w:rPr>
        <w:t xml:space="preserve">, </w:t>
      </w:r>
      <w:r w:rsidR="00AF72A9" w:rsidRPr="004E5637">
        <w:rPr>
          <w:rFonts w:ascii="Arial" w:hAnsi="Arial" w:cs="Arial"/>
          <w:sz w:val="24"/>
          <w:szCs w:val="24"/>
        </w:rPr>
        <w:t>New Jersey State Council on the Arts</w:t>
      </w:r>
    </w:p>
    <w:p w:rsidR="001E5CF8" w:rsidRDefault="001E5CF8" w:rsidP="001E5C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Julie Page, WESTPAS</w:t>
      </w:r>
    </w:p>
    <w:p w:rsidR="001E5CF8" w:rsidRDefault="001E5CF8" w:rsidP="00AF72A9">
      <w:pPr>
        <w:contextualSpacing/>
        <w:rPr>
          <w:rFonts w:ascii="Arial" w:hAnsi="Arial" w:cs="Arial"/>
          <w:sz w:val="24"/>
          <w:szCs w:val="24"/>
        </w:rPr>
      </w:pPr>
    </w:p>
    <w:p w:rsidR="00561EF2" w:rsidRDefault="00B00CB1" w:rsidP="004A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 w:rsidRPr="00B00CB1">
        <w:rPr>
          <w:rFonts w:ascii="Arial" w:hAnsi="Arial" w:cs="Arial"/>
          <w:b/>
          <w:bCs/>
          <w:color w:val="000000"/>
          <w:sz w:val="24"/>
          <w:szCs w:val="24"/>
          <w:lang w:val="en"/>
        </w:rPr>
        <w:t>Priority Project Components</w:t>
      </w:r>
      <w:r w:rsidR="008F6965">
        <w:rPr>
          <w:rFonts w:ascii="Arial" w:hAnsi="Arial" w:cs="Arial"/>
          <w:b/>
          <w:bCs/>
          <w:color w:val="000000"/>
          <w:sz w:val="24"/>
          <w:szCs w:val="24"/>
          <w:lang w:val="en"/>
        </w:rPr>
        <w:t xml:space="preserve"> -- Discussion</w:t>
      </w:r>
    </w:p>
    <w:p w:rsidR="004D6F43" w:rsidRDefault="004D6F43" w:rsidP="004A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</w:p>
    <w:p w:rsidR="0066056A" w:rsidRPr="0066056A" w:rsidRDefault="0066056A" w:rsidP="00913A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66056A">
        <w:rPr>
          <w:rFonts w:ascii="Arial" w:hAnsi="Arial" w:cs="Arial"/>
          <w:i/>
          <w:sz w:val="24"/>
          <w:szCs w:val="24"/>
        </w:rPr>
        <w:t>New Network and Network Expansion Grants</w:t>
      </w:r>
    </w:p>
    <w:p w:rsidR="004258EB" w:rsidRDefault="0031380A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New Orleans, U</w:t>
      </w:r>
      <w:r w:rsidR="00404AF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.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S</w:t>
      </w:r>
      <w:r w:rsidR="00404AF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.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Virgin Island</w:t>
      </w:r>
      <w:r w:rsidR="00867DB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s, Vermont and Upstate New York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all have received awards. Two </w:t>
      </w:r>
      <w:r w:rsidR="00A3055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potential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network expansion grants</w:t>
      </w:r>
      <w:r w:rsidR="00A3055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 w:rsidR="00AF0DE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awardees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, Iowa and Houston, are re-writing their grants for review. To</w:t>
      </w:r>
      <w:r w:rsidR="00013AC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m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Clareson will send the revised grants to the </w:t>
      </w:r>
      <w:r w:rsidR="00A3055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Steering Committee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for review and </w:t>
      </w:r>
      <w:r w:rsidR="00AF0DE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final approval.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Budget information was requested for Houston’s grant which will be forwarded to Tom </w:t>
      </w:r>
      <w:r w:rsidR="00404AF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during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the week of October 8</w:t>
      </w:r>
      <w:r w:rsidRPr="0031380A">
        <w:rPr>
          <w:rFonts w:ascii="Arial" w:hAnsi="Arial" w:cs="Arial"/>
          <w:color w:val="000000"/>
          <w:sz w:val="24"/>
          <w:szCs w:val="24"/>
          <w:highlight w:val="white"/>
          <w:vertAlign w:val="superscript"/>
          <w:lang w:val="en"/>
        </w:rPr>
        <w:t>th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, 2018. </w:t>
      </w:r>
    </w:p>
    <w:p w:rsidR="0031380A" w:rsidRPr="004F5E6D" w:rsidRDefault="0031380A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</w:p>
    <w:p w:rsidR="008A3A1E" w:rsidRDefault="0066056A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i/>
          <w:noProof/>
          <w:color w:val="000000"/>
          <w:sz w:val="24"/>
          <w:szCs w:val="24"/>
          <w:highlight w:val="white"/>
          <w:lang w:val="en"/>
        </w:rPr>
        <w:t>Organizational Planning Grants</w:t>
      </w:r>
    </w:p>
    <w:p w:rsidR="00701A9A" w:rsidRDefault="00A30558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There are </w:t>
      </w:r>
      <w:r w:rsidR="00AF0DE7">
        <w:rPr>
          <w:rFonts w:ascii="Arial" w:hAnsi="Arial" w:cs="Arial"/>
          <w:bCs/>
          <w:sz w:val="24"/>
        </w:rPr>
        <w:t xml:space="preserve">8 out of 10 </w:t>
      </w:r>
      <w:r w:rsidR="002A65DD">
        <w:rPr>
          <w:rFonts w:ascii="Arial" w:hAnsi="Arial" w:cs="Arial"/>
          <w:bCs/>
          <w:sz w:val="24"/>
        </w:rPr>
        <w:t xml:space="preserve">organizational planning grants </w:t>
      </w:r>
      <w:r w:rsidR="00AF0DE7">
        <w:rPr>
          <w:rFonts w:ascii="Arial" w:hAnsi="Arial" w:cs="Arial"/>
          <w:bCs/>
          <w:sz w:val="24"/>
        </w:rPr>
        <w:t>awarded. Two orga</w:t>
      </w:r>
      <w:r w:rsidR="00867DB6">
        <w:rPr>
          <w:rFonts w:ascii="Arial" w:hAnsi="Arial" w:cs="Arial"/>
          <w:bCs/>
          <w:sz w:val="24"/>
        </w:rPr>
        <w:t xml:space="preserve">nizations have revisions that </w:t>
      </w:r>
      <w:r w:rsidR="00077AF3">
        <w:rPr>
          <w:rFonts w:ascii="Arial" w:hAnsi="Arial" w:cs="Arial"/>
          <w:bCs/>
          <w:sz w:val="24"/>
        </w:rPr>
        <w:t>are</w:t>
      </w:r>
      <w:r w:rsidR="000924AB">
        <w:rPr>
          <w:rFonts w:ascii="Arial" w:hAnsi="Arial" w:cs="Arial"/>
          <w:bCs/>
          <w:sz w:val="24"/>
        </w:rPr>
        <w:t xml:space="preserve"> forthcoming. </w:t>
      </w:r>
      <w:r w:rsidRPr="002C75A1">
        <w:rPr>
          <w:rFonts w:ascii="Arial" w:hAnsi="Arial" w:cs="Arial"/>
          <w:bCs/>
          <w:noProof/>
          <w:sz w:val="24"/>
        </w:rPr>
        <w:t>Pepatian</w:t>
      </w:r>
      <w:r>
        <w:rPr>
          <w:rFonts w:ascii="Arial" w:hAnsi="Arial" w:cs="Arial"/>
          <w:bCs/>
          <w:sz w:val="24"/>
        </w:rPr>
        <w:t xml:space="preserve"> is</w:t>
      </w:r>
      <w:r w:rsidR="00077AF3">
        <w:rPr>
          <w:rFonts w:ascii="Arial" w:hAnsi="Arial" w:cs="Arial"/>
          <w:bCs/>
          <w:sz w:val="24"/>
        </w:rPr>
        <w:t xml:space="preserve"> working on a project </w:t>
      </w:r>
      <w:r w:rsidR="00AF0DE7">
        <w:rPr>
          <w:rFonts w:ascii="Arial" w:hAnsi="Arial" w:cs="Arial"/>
          <w:bCs/>
          <w:sz w:val="24"/>
        </w:rPr>
        <w:t>with New York City and Puerto Rico</w:t>
      </w:r>
      <w:r>
        <w:rPr>
          <w:rFonts w:ascii="Arial" w:hAnsi="Arial" w:cs="Arial"/>
          <w:bCs/>
          <w:sz w:val="24"/>
        </w:rPr>
        <w:t xml:space="preserve"> and has </w:t>
      </w:r>
      <w:r w:rsidR="00077AF3">
        <w:rPr>
          <w:rFonts w:ascii="Arial" w:hAnsi="Arial" w:cs="Arial"/>
          <w:bCs/>
          <w:sz w:val="24"/>
        </w:rPr>
        <w:t>provided</w:t>
      </w:r>
      <w:r w:rsidR="00AF0DE7">
        <w:rPr>
          <w:rFonts w:ascii="Arial" w:hAnsi="Arial" w:cs="Arial"/>
          <w:bCs/>
          <w:sz w:val="24"/>
        </w:rPr>
        <w:t xml:space="preserve"> further information about the f</w:t>
      </w:r>
      <w:r w:rsidR="00404AFF">
        <w:rPr>
          <w:rFonts w:ascii="Arial" w:hAnsi="Arial" w:cs="Arial"/>
          <w:bCs/>
          <w:sz w:val="24"/>
        </w:rPr>
        <w:t>inal product of their grant</w:t>
      </w:r>
      <w:r w:rsidR="00077AF3">
        <w:rPr>
          <w:rFonts w:ascii="Arial" w:hAnsi="Arial" w:cs="Arial"/>
          <w:bCs/>
          <w:sz w:val="24"/>
        </w:rPr>
        <w:t xml:space="preserve"> which will be emergency </w:t>
      </w:r>
      <w:r>
        <w:rPr>
          <w:rFonts w:ascii="Arial" w:hAnsi="Arial" w:cs="Arial"/>
          <w:bCs/>
          <w:sz w:val="24"/>
        </w:rPr>
        <w:t>plans for</w:t>
      </w:r>
      <w:r w:rsidR="00077AF3">
        <w:rPr>
          <w:rFonts w:ascii="Arial" w:hAnsi="Arial" w:cs="Arial"/>
          <w:bCs/>
          <w:sz w:val="24"/>
        </w:rPr>
        <w:t xml:space="preserve"> organizations in</w:t>
      </w:r>
      <w:r w:rsidR="00404AFF">
        <w:rPr>
          <w:rFonts w:ascii="Arial" w:hAnsi="Arial" w:cs="Arial"/>
          <w:bCs/>
          <w:sz w:val="24"/>
        </w:rPr>
        <w:t xml:space="preserve"> New York and</w:t>
      </w:r>
      <w:r w:rsidR="00077AF3">
        <w:rPr>
          <w:rFonts w:ascii="Arial" w:hAnsi="Arial" w:cs="Arial"/>
          <w:bCs/>
          <w:sz w:val="24"/>
        </w:rPr>
        <w:t xml:space="preserve"> Puerto Rico</w:t>
      </w:r>
      <w:r w:rsidR="00AF0DE7">
        <w:rPr>
          <w:rFonts w:ascii="Arial" w:hAnsi="Arial" w:cs="Arial"/>
          <w:bCs/>
          <w:sz w:val="24"/>
        </w:rPr>
        <w:t xml:space="preserve">. </w:t>
      </w:r>
      <w:r w:rsidR="00077AF3">
        <w:rPr>
          <w:rFonts w:ascii="Arial" w:hAnsi="Arial" w:cs="Arial"/>
          <w:bCs/>
          <w:sz w:val="24"/>
        </w:rPr>
        <w:t xml:space="preserve">Per Steve Eberhardt, </w:t>
      </w:r>
      <w:r w:rsidR="00077AF3">
        <w:rPr>
          <w:rFonts w:ascii="Arial" w:hAnsi="Arial" w:cs="Arial"/>
          <w:sz w:val="24"/>
          <w:szCs w:val="24"/>
        </w:rPr>
        <w:t>Pepatian</w:t>
      </w:r>
      <w:r w:rsidR="00713BB6">
        <w:rPr>
          <w:rFonts w:ascii="Arial" w:hAnsi="Arial" w:cs="Arial"/>
          <w:sz w:val="24"/>
          <w:szCs w:val="24"/>
        </w:rPr>
        <w:t>’s</w:t>
      </w:r>
      <w:r w:rsidR="00404AFF">
        <w:rPr>
          <w:rFonts w:ascii="Arial" w:hAnsi="Arial" w:cs="Arial"/>
          <w:bCs/>
          <w:sz w:val="24"/>
        </w:rPr>
        <w:t xml:space="preserve"> provision of detailed information</w:t>
      </w:r>
      <w:r w:rsidR="00077AF3">
        <w:rPr>
          <w:rFonts w:ascii="Arial" w:hAnsi="Arial" w:cs="Arial"/>
          <w:bCs/>
          <w:sz w:val="24"/>
        </w:rPr>
        <w:t xml:space="preserve"> for Puerto Rico allows PAR to go forward with the award.</w:t>
      </w:r>
      <w:r w:rsidR="00AF0DE7">
        <w:rPr>
          <w:rFonts w:ascii="Arial" w:hAnsi="Arial" w:cs="Arial"/>
          <w:bCs/>
          <w:sz w:val="24"/>
        </w:rPr>
        <w:t xml:space="preserve"> </w:t>
      </w:r>
    </w:p>
    <w:p w:rsidR="00404AFF" w:rsidRDefault="00404AFF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</w:rPr>
      </w:pPr>
    </w:p>
    <w:p w:rsidR="00701A9A" w:rsidRDefault="00E972CA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The </w:t>
      </w:r>
      <w:r w:rsidR="00867DB6" w:rsidRPr="00867DB6">
        <w:rPr>
          <w:rFonts w:ascii="Arial" w:hAnsi="Arial" w:cs="Arial"/>
          <w:bCs/>
          <w:sz w:val="24"/>
        </w:rPr>
        <w:t>Opera Creole</w:t>
      </w:r>
      <w:r>
        <w:rPr>
          <w:rFonts w:ascii="Arial" w:hAnsi="Arial" w:cs="Arial"/>
          <w:bCs/>
          <w:sz w:val="24"/>
        </w:rPr>
        <w:t xml:space="preserve"> grant from New Orleans origina</w:t>
      </w:r>
      <w:r w:rsidR="000924AB">
        <w:rPr>
          <w:rFonts w:ascii="Arial" w:hAnsi="Arial" w:cs="Arial"/>
          <w:bCs/>
          <w:sz w:val="24"/>
        </w:rPr>
        <w:t>l</w:t>
      </w:r>
      <w:r>
        <w:rPr>
          <w:rFonts w:ascii="Arial" w:hAnsi="Arial" w:cs="Arial"/>
          <w:bCs/>
          <w:sz w:val="24"/>
        </w:rPr>
        <w:t>l</w:t>
      </w:r>
      <w:r w:rsidR="000924AB">
        <w:rPr>
          <w:rFonts w:ascii="Arial" w:hAnsi="Arial" w:cs="Arial"/>
          <w:bCs/>
          <w:sz w:val="24"/>
        </w:rPr>
        <w:t>y</w:t>
      </w:r>
      <w:r>
        <w:rPr>
          <w:rFonts w:ascii="Arial" w:hAnsi="Arial" w:cs="Arial"/>
          <w:bCs/>
          <w:sz w:val="24"/>
        </w:rPr>
        <w:t xml:space="preserve"> </w:t>
      </w:r>
      <w:r w:rsidR="00867DB6">
        <w:rPr>
          <w:rFonts w:ascii="Arial" w:hAnsi="Arial" w:cs="Arial"/>
          <w:bCs/>
          <w:sz w:val="24"/>
        </w:rPr>
        <w:t>did not include enough</w:t>
      </w:r>
      <w:r>
        <w:rPr>
          <w:rFonts w:ascii="Arial" w:hAnsi="Arial" w:cs="Arial"/>
          <w:bCs/>
          <w:sz w:val="24"/>
        </w:rPr>
        <w:t xml:space="preserve"> background information on the status, mission, policy</w:t>
      </w:r>
      <w:r w:rsidR="002C75A1">
        <w:rPr>
          <w:rFonts w:ascii="Arial" w:hAnsi="Arial" w:cs="Arial"/>
          <w:bCs/>
          <w:sz w:val="24"/>
        </w:rPr>
        <w:t>,</w:t>
      </w:r>
      <w:r>
        <w:rPr>
          <w:rFonts w:ascii="Arial" w:hAnsi="Arial" w:cs="Arial"/>
          <w:bCs/>
          <w:sz w:val="24"/>
        </w:rPr>
        <w:t xml:space="preserve"> </w:t>
      </w:r>
      <w:r w:rsidRPr="002C75A1">
        <w:rPr>
          <w:rFonts w:ascii="Arial" w:hAnsi="Arial" w:cs="Arial"/>
          <w:bCs/>
          <w:noProof/>
          <w:sz w:val="24"/>
        </w:rPr>
        <w:t>and</w:t>
      </w:r>
      <w:r>
        <w:rPr>
          <w:rFonts w:ascii="Arial" w:hAnsi="Arial" w:cs="Arial"/>
          <w:bCs/>
          <w:sz w:val="24"/>
        </w:rPr>
        <w:t xml:space="preserve"> budget of the organization. Their re-submission </w:t>
      </w:r>
      <w:r w:rsidR="00E8799E">
        <w:rPr>
          <w:rFonts w:ascii="Arial" w:hAnsi="Arial" w:cs="Arial"/>
          <w:bCs/>
          <w:sz w:val="24"/>
        </w:rPr>
        <w:t xml:space="preserve">is different </w:t>
      </w:r>
      <w:r>
        <w:rPr>
          <w:rFonts w:ascii="Arial" w:hAnsi="Arial" w:cs="Arial"/>
          <w:bCs/>
          <w:sz w:val="24"/>
        </w:rPr>
        <w:t xml:space="preserve">from the </w:t>
      </w:r>
      <w:r w:rsidR="00E8799E">
        <w:rPr>
          <w:rFonts w:ascii="Arial" w:hAnsi="Arial" w:cs="Arial"/>
          <w:bCs/>
          <w:sz w:val="24"/>
        </w:rPr>
        <w:t xml:space="preserve">previous </w:t>
      </w:r>
      <w:r>
        <w:rPr>
          <w:rFonts w:ascii="Arial" w:hAnsi="Arial" w:cs="Arial"/>
          <w:bCs/>
          <w:sz w:val="24"/>
        </w:rPr>
        <w:t>grant</w:t>
      </w:r>
      <w:r w:rsidR="00E8799E">
        <w:rPr>
          <w:rFonts w:ascii="Arial" w:hAnsi="Arial" w:cs="Arial"/>
          <w:bCs/>
          <w:sz w:val="24"/>
        </w:rPr>
        <w:t xml:space="preserve"> </w:t>
      </w:r>
      <w:proofErr w:type="gramStart"/>
      <w:r w:rsidR="00E8799E">
        <w:rPr>
          <w:rFonts w:ascii="Arial" w:hAnsi="Arial" w:cs="Arial"/>
          <w:bCs/>
          <w:sz w:val="24"/>
        </w:rPr>
        <w:t>submission</w:t>
      </w:r>
      <w:r w:rsidR="00867DB6">
        <w:rPr>
          <w:rFonts w:ascii="Arial" w:hAnsi="Arial" w:cs="Arial"/>
          <w:bCs/>
          <w:sz w:val="24"/>
        </w:rPr>
        <w:t>,</w:t>
      </w:r>
      <w:r w:rsidR="00E8799E">
        <w:rPr>
          <w:rFonts w:ascii="Arial" w:hAnsi="Arial" w:cs="Arial"/>
          <w:bCs/>
          <w:sz w:val="24"/>
        </w:rPr>
        <w:t xml:space="preserve"> and</w:t>
      </w:r>
      <w:proofErr w:type="gramEnd"/>
      <w:r w:rsidR="00E8799E">
        <w:rPr>
          <w:rFonts w:ascii="Arial" w:hAnsi="Arial" w:cs="Arial"/>
          <w:bCs/>
          <w:sz w:val="24"/>
        </w:rPr>
        <w:t xml:space="preserve"> is</w:t>
      </w:r>
      <w:r>
        <w:rPr>
          <w:rFonts w:ascii="Arial" w:hAnsi="Arial" w:cs="Arial"/>
          <w:bCs/>
          <w:sz w:val="24"/>
        </w:rPr>
        <w:t xml:space="preserve"> less possible </w:t>
      </w:r>
      <w:r w:rsidR="00867DB6">
        <w:rPr>
          <w:rFonts w:ascii="Arial" w:hAnsi="Arial" w:cs="Arial"/>
          <w:bCs/>
          <w:sz w:val="24"/>
        </w:rPr>
        <w:t>per the grant guidelines</w:t>
      </w:r>
      <w:r>
        <w:rPr>
          <w:rFonts w:ascii="Arial" w:hAnsi="Arial" w:cs="Arial"/>
          <w:bCs/>
          <w:sz w:val="24"/>
        </w:rPr>
        <w:t xml:space="preserve">. </w:t>
      </w:r>
    </w:p>
    <w:p w:rsidR="00701A9A" w:rsidRDefault="00701A9A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</w:rPr>
      </w:pPr>
    </w:p>
    <w:p w:rsidR="005466F4" w:rsidRDefault="00701A9A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</w:rPr>
      </w:pPr>
      <w:r w:rsidRPr="00701A9A">
        <w:rPr>
          <w:rFonts w:ascii="Arial" w:hAnsi="Arial" w:cs="Arial"/>
          <w:b/>
          <w:bCs/>
          <w:sz w:val="24"/>
        </w:rPr>
        <w:t>Action:</w:t>
      </w:r>
      <w:r>
        <w:rPr>
          <w:rFonts w:ascii="Arial" w:hAnsi="Arial" w:cs="Arial"/>
          <w:bCs/>
          <w:sz w:val="24"/>
        </w:rPr>
        <w:t xml:space="preserve"> </w:t>
      </w:r>
      <w:r w:rsidR="00E972CA">
        <w:rPr>
          <w:rFonts w:ascii="Arial" w:hAnsi="Arial" w:cs="Arial"/>
          <w:bCs/>
          <w:sz w:val="24"/>
        </w:rPr>
        <w:t xml:space="preserve">Tom Clareson will reach out to </w:t>
      </w:r>
      <w:r w:rsidR="00867DB6">
        <w:rPr>
          <w:rFonts w:ascii="Arial" w:hAnsi="Arial" w:cs="Arial"/>
          <w:bCs/>
          <w:sz w:val="24"/>
        </w:rPr>
        <w:t xml:space="preserve">Opera Creole </w:t>
      </w:r>
      <w:r w:rsidR="00E972CA">
        <w:rPr>
          <w:rFonts w:ascii="Arial" w:hAnsi="Arial" w:cs="Arial"/>
          <w:bCs/>
          <w:sz w:val="24"/>
        </w:rPr>
        <w:t xml:space="preserve">regarding their grant submission and update the </w:t>
      </w:r>
      <w:r w:rsidR="00404AFF">
        <w:rPr>
          <w:rFonts w:ascii="Arial" w:hAnsi="Arial" w:cs="Arial"/>
          <w:bCs/>
          <w:sz w:val="24"/>
        </w:rPr>
        <w:t>Steering Committee</w:t>
      </w:r>
      <w:r w:rsidR="00E972CA">
        <w:rPr>
          <w:rFonts w:ascii="Arial" w:hAnsi="Arial" w:cs="Arial"/>
          <w:bCs/>
          <w:sz w:val="24"/>
        </w:rPr>
        <w:t xml:space="preserve"> on the discussion. </w:t>
      </w:r>
    </w:p>
    <w:p w:rsidR="005466F4" w:rsidRDefault="005466F4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</w:rPr>
      </w:pPr>
    </w:p>
    <w:p w:rsidR="00CF0284" w:rsidRDefault="00AF2373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Round 2</w:t>
      </w:r>
      <w:r w:rsidR="005466F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 w:rsidR="00867DB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Organizational Planning Grant </w:t>
      </w:r>
      <w:r w:rsidR="005466F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promotions are going well. Steve Eberhardt has presented </w:t>
      </w:r>
      <w:r w:rsidR="000924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several </w:t>
      </w:r>
      <w:r w:rsidR="005466F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web</w:t>
      </w:r>
      <w:r w:rsidR="00867DB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inars. In addition, postcards a</w:t>
      </w:r>
      <w:r w:rsidR="005466F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re </w:t>
      </w:r>
      <w:r w:rsidR="00867DB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being </w:t>
      </w:r>
      <w:r w:rsidR="005466F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distributed at </w:t>
      </w:r>
      <w:r w:rsidR="00867DB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the Fall </w:t>
      </w:r>
      <w:r w:rsidR="005466F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conferences and live classes. November 15</w:t>
      </w:r>
      <w:r w:rsidR="005466F4" w:rsidRPr="005466F4">
        <w:rPr>
          <w:rFonts w:ascii="Arial" w:hAnsi="Arial" w:cs="Arial"/>
          <w:color w:val="000000"/>
          <w:sz w:val="24"/>
          <w:szCs w:val="24"/>
          <w:highlight w:val="white"/>
          <w:vertAlign w:val="superscript"/>
          <w:lang w:val="en"/>
        </w:rPr>
        <w:t>th</w:t>
      </w:r>
      <w:r w:rsidR="00404AF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, 2018 </w:t>
      </w:r>
      <w:r w:rsidR="005466F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is the deadline for the 30 </w:t>
      </w:r>
      <w:r w:rsidR="00867DB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potential </w:t>
      </w:r>
      <w:r w:rsidR="005466F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grants. </w:t>
      </w:r>
      <w:r w:rsidR="000924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All </w:t>
      </w:r>
      <w:r w:rsidR="002C75A1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are</w:t>
      </w:r>
      <w:r w:rsidR="000924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asked to c</w:t>
      </w:r>
      <w:r w:rsidR="005466F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ontinue to promote</w:t>
      </w:r>
      <w:r w:rsidR="000924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the grants</w:t>
      </w:r>
      <w:r w:rsidR="005466F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in your regions and </w:t>
      </w:r>
      <w:r w:rsidR="000924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to </w:t>
      </w:r>
      <w:r w:rsidR="005466F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constituents. </w:t>
      </w:r>
      <w:r w:rsidR="000924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I</w:t>
      </w:r>
      <w:r w:rsidR="005466F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f 30 grants are not claimed in the second round, PAR can do another round in early 2019</w:t>
      </w:r>
      <w:r w:rsidR="000924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, per Sandy Nyberg, Grants Officer</w:t>
      </w:r>
      <w:r w:rsidR="002725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(</w:t>
      </w:r>
      <w:r w:rsidR="000B224E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as </w:t>
      </w:r>
      <w:r w:rsidR="00DE4241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reported by </w:t>
      </w:r>
      <w:r w:rsidR="002725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Tom </w:t>
      </w:r>
      <w:r w:rsidR="002725AB" w:rsidRPr="003537A2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Clareson</w:t>
      </w:r>
      <w:r w:rsidR="002725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)</w:t>
      </w:r>
      <w:r w:rsidR="005466F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Further discussion and promotion </w:t>
      </w:r>
      <w:r w:rsidR="002C75A1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are</w:t>
      </w:r>
      <w:r w:rsidR="005466F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required. </w:t>
      </w:r>
      <w:r w:rsidR="0031380A">
        <w:rPr>
          <w:rFonts w:ascii="Arial" w:hAnsi="Arial" w:cs="Arial"/>
          <w:bCs/>
          <w:sz w:val="24"/>
        </w:rPr>
        <w:t xml:space="preserve"> </w:t>
      </w:r>
    </w:p>
    <w:p w:rsidR="0066056A" w:rsidRDefault="00B41A4D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bCs/>
          <w:sz w:val="24"/>
        </w:rPr>
        <w:t xml:space="preserve"> </w:t>
      </w:r>
    </w:p>
    <w:p w:rsidR="00962280" w:rsidRDefault="0066056A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  <w:highlight w:val="white"/>
          <w:lang w:val="en"/>
        </w:rPr>
      </w:pPr>
      <w:r w:rsidRPr="0066056A">
        <w:rPr>
          <w:rFonts w:ascii="Arial" w:hAnsi="Arial" w:cs="Arial"/>
          <w:i/>
          <w:color w:val="000000"/>
          <w:sz w:val="24"/>
          <w:szCs w:val="24"/>
          <w:highlight w:val="white"/>
          <w:lang w:val="en"/>
        </w:rPr>
        <w:t>Circuit Riders</w:t>
      </w:r>
      <w:r w:rsidR="00962280" w:rsidRPr="0066056A">
        <w:rPr>
          <w:rFonts w:ascii="Arial" w:hAnsi="Arial" w:cs="Arial"/>
          <w:i/>
          <w:color w:val="000000"/>
          <w:sz w:val="24"/>
          <w:szCs w:val="24"/>
          <w:highlight w:val="white"/>
          <w:lang w:val="en"/>
        </w:rPr>
        <w:t xml:space="preserve"> </w:t>
      </w:r>
    </w:p>
    <w:p w:rsidR="005466F4" w:rsidRDefault="005466F4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The Circuit Riders</w:t>
      </w:r>
      <w:r w:rsidR="00701A9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’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conference call with To</w:t>
      </w:r>
      <w:r w:rsidR="003F165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m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 w:rsidRPr="002C75A1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Clareson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 w:rsidR="00701A9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was held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on September 26, 2018. </w:t>
      </w:r>
      <w:r w:rsidR="002725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T</w:t>
      </w:r>
      <w:r w:rsidR="003F165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he </w:t>
      </w:r>
      <w:r w:rsidR="002725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Circuit Riders </w:t>
      </w:r>
      <w:r w:rsidR="003F165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regionals, Houston, Washington D.C., Denver</w:t>
      </w:r>
      <w:r w:rsidR="00867DB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,</w:t>
      </w:r>
      <w:r w:rsidR="003F165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and Boston are all involved in conferences, training </w:t>
      </w:r>
      <w:r w:rsidR="00701A9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and/</w:t>
      </w:r>
      <w:r w:rsidR="003F165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or site visits with organizations helping with their plans. The Steering Committee will decide on when the Circuit Riders can join their calls and </w:t>
      </w:r>
      <w:r w:rsidR="00867DB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there are plans that Circuit Riders will attend</w:t>
      </w:r>
      <w:r w:rsidR="003F165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the Steering Committee Spring Meeting 2019. The Circuit Riders will not attend the December meeting because of the voting on applications.</w:t>
      </w:r>
      <w:r w:rsidR="004E00C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Eileen Korpar, former </w:t>
      </w:r>
      <w:r w:rsidR="00867DB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New Jersey </w:t>
      </w:r>
      <w:r w:rsidR="004E00C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Circuit Rider, is continuing to work in South Jersey with </w:t>
      </w:r>
      <w:r w:rsidR="002C75A1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the </w:t>
      </w:r>
      <w:r w:rsidR="004E00C4" w:rsidRPr="002C75A1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support</w:t>
      </w:r>
      <w:r w:rsidR="004E00C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of the New Jersey State Council on the Arts until th</w:t>
      </w:r>
      <w:r w:rsidR="00867DB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rough the end of </w:t>
      </w:r>
      <w:proofErr w:type="gramStart"/>
      <w:r w:rsidR="00867DB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December 2018, and</w:t>
      </w:r>
      <w:proofErr w:type="gramEnd"/>
      <w:r w:rsidR="00867DB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is the Houston Circuit Rider for 2018-19.</w:t>
      </w:r>
    </w:p>
    <w:p w:rsidR="005466F4" w:rsidRPr="005466F4" w:rsidRDefault="005466F4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</w:p>
    <w:p w:rsidR="00584193" w:rsidRDefault="00584193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i/>
          <w:color w:val="000000"/>
          <w:sz w:val="24"/>
          <w:szCs w:val="24"/>
          <w:highlight w:val="white"/>
          <w:lang w:val="en"/>
        </w:rPr>
        <w:t>Tools Projects – ArtsReady/dPlan Tool Status</w:t>
      </w:r>
    </w:p>
    <w:p w:rsidR="00E86739" w:rsidRDefault="004723CF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Frances Harrell reported that the IP agreement </w:t>
      </w:r>
      <w:r w:rsidR="002725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is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signed with the Mellon Foundation</w:t>
      </w:r>
      <w:r w:rsidR="00BE25E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, SouthArts</w:t>
      </w:r>
      <w:r w:rsidR="00EE3B92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,</w:t>
      </w:r>
      <w:r w:rsidR="00BE25E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 w:rsidR="00BE25E3" w:rsidRPr="00EE3B92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and</w:t>
      </w:r>
      <w:r w:rsidR="00BE25E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LYRASIS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. Mollie Qui</w:t>
      </w:r>
      <w:r w:rsidR="00CF74B5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n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lan</w:t>
      </w:r>
      <w:r w:rsidR="00305C5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-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Hayes and SouthArts are working on the </w:t>
      </w:r>
      <w:r w:rsidR="00867DB6" w:rsidRPr="00867DB6">
        <w:rPr>
          <w:rFonts w:ascii="Arial" w:hAnsi="Arial" w:cs="Arial"/>
          <w:color w:val="000000"/>
          <w:sz w:val="24"/>
          <w:szCs w:val="24"/>
          <w:lang w:val="en"/>
        </w:rPr>
        <w:t>software a</w:t>
      </w:r>
      <w:r w:rsidR="00305C56" w:rsidRPr="00867DB6">
        <w:rPr>
          <w:rFonts w:ascii="Arial" w:hAnsi="Arial" w:cs="Arial"/>
          <w:color w:val="000000"/>
          <w:sz w:val="24"/>
          <w:szCs w:val="24"/>
          <w:lang w:val="en"/>
        </w:rPr>
        <w:t xml:space="preserve">greement </w:t>
      </w:r>
      <w:r w:rsidR="00305C5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with </w:t>
      </w:r>
      <w:proofErr w:type="spellStart"/>
      <w:r w:rsidR="00305C5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Cuttlesoft</w:t>
      </w:r>
      <w:proofErr w:type="spellEnd"/>
      <w:r w:rsidR="00867DB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,</w:t>
      </w:r>
      <w:r w:rsidR="00305C5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 w:rsidR="0034223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to be</w:t>
      </w:r>
      <w:r w:rsidR="00305C5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signed within the next two weeks. Timeline for the analysis stage of the development has been worked and </w:t>
      </w:r>
      <w:r w:rsidR="002725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will begin</w:t>
      </w:r>
      <w:r w:rsidR="00305C5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in m</w:t>
      </w:r>
      <w:r w:rsidR="00867DB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id-October</w:t>
      </w:r>
      <w:r w:rsidR="00305C5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</w:t>
      </w:r>
      <w:r w:rsidR="00BE25E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Tom Clareson asked the Steering Committee to c</w:t>
      </w:r>
      <w:r w:rsidR="002725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onsider </w:t>
      </w:r>
      <w:r w:rsidR="00305C5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w</w:t>
      </w:r>
      <w:r w:rsidR="00867DB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ebinars and live classes on Tools</w:t>
      </w:r>
      <w:r w:rsidR="00305C5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topic</w:t>
      </w:r>
      <w:r w:rsidR="00867DB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s</w:t>
      </w:r>
      <w:r w:rsidR="00305C5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for 2019.  </w:t>
      </w:r>
    </w:p>
    <w:p w:rsidR="00305C56" w:rsidRPr="000644CE" w:rsidRDefault="00305C56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</w:p>
    <w:p w:rsidR="00584193" w:rsidRDefault="00584193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i/>
          <w:color w:val="000000"/>
          <w:sz w:val="24"/>
          <w:szCs w:val="24"/>
          <w:highlight w:val="white"/>
          <w:lang w:val="en"/>
        </w:rPr>
        <w:t>Brief Update – Training Webinars and Classes</w:t>
      </w:r>
    </w:p>
    <w:p w:rsidR="00EB6B8B" w:rsidRDefault="006C68E7" w:rsidP="00415F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The </w:t>
      </w:r>
      <w:r w:rsidR="00E45A4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introduction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training webinars are being offered again. Steve Eberhardt reported a pattern of low attendance though the number of registrants is high (1/3 </w:t>
      </w:r>
      <w:r w:rsidR="00867DB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of registrants attend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the online session</w:t>
      </w:r>
      <w:r w:rsidR="00867DB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s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). </w:t>
      </w:r>
      <w:r w:rsidR="00EB6825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Recor</w:t>
      </w:r>
      <w:r w:rsidR="00867DB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ded webinar statistics are </w:t>
      </w:r>
      <w:r w:rsidR="00EB6825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high. Live workshops attendance is </w:t>
      </w:r>
      <w:r w:rsidR="00E45A4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going well</w:t>
      </w:r>
      <w:r w:rsidR="00EB6825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. Per Tom Clareson, the ICA class</w:t>
      </w:r>
      <w:r w:rsidR="00E0743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 w:rsidR="00EB6825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on </w:t>
      </w:r>
      <w:r w:rsidR="00E0743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disaster response</w:t>
      </w:r>
      <w:r w:rsidR="0034428F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in Cleveland, Ohio</w:t>
      </w:r>
      <w:r w:rsidR="00E0743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was excellent</w:t>
      </w:r>
      <w:r w:rsidR="00A3055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and well received</w:t>
      </w:r>
      <w:r w:rsidR="002725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(</w:t>
      </w:r>
      <w:r w:rsidR="00A3055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If you would like this class in your region, please let Tom know</w:t>
      </w:r>
      <w:r w:rsidR="002725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)</w:t>
      </w:r>
      <w:r w:rsidR="00A3055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.</w:t>
      </w:r>
      <w:r w:rsidR="00E0743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 w:rsidR="002725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T</w:t>
      </w:r>
      <w:r w:rsidR="00E45A4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he community response class can be add</w:t>
      </w:r>
      <w:r w:rsidR="00867DB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ed to conferences as well as held as a l</w:t>
      </w:r>
      <w:r w:rsidR="00E45A4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ive class. Mary Eileen Fouratt agreed to be the </w:t>
      </w:r>
      <w:r w:rsidR="00867DB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live class </w:t>
      </w:r>
      <w:r w:rsidR="00E45A4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teaching faculty</w:t>
      </w:r>
      <w:r w:rsidR="00BE25E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and Am</w:t>
      </w:r>
      <w:r w:rsidR="00E45A4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y </w:t>
      </w:r>
      <w:r w:rsidR="00A8096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Schwartzman</w:t>
      </w:r>
      <w:r w:rsidR="00BE25E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will</w:t>
      </w:r>
      <w:r w:rsidR="00E45A4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be </w:t>
      </w:r>
      <w:r w:rsidR="00BE25E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the</w:t>
      </w:r>
      <w:r w:rsidR="00E45A4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additional faculty</w:t>
      </w:r>
      <w:r w:rsidR="002725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 w:rsidR="00BE25E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for this class</w:t>
      </w:r>
      <w:r w:rsidR="00E45A4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 </w:t>
      </w:r>
    </w:p>
    <w:p w:rsidR="005A183D" w:rsidRPr="005117C5" w:rsidRDefault="005A183D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</w:p>
    <w:p w:rsidR="00584193" w:rsidRDefault="00584193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i/>
          <w:color w:val="000000"/>
          <w:sz w:val="24"/>
          <w:szCs w:val="24"/>
          <w:highlight w:val="white"/>
          <w:lang w:val="en"/>
        </w:rPr>
        <w:t>Conference Presentations</w:t>
      </w:r>
      <w:r w:rsidR="0066056A">
        <w:rPr>
          <w:rFonts w:ascii="Arial" w:hAnsi="Arial" w:cs="Arial"/>
          <w:i/>
          <w:color w:val="000000"/>
          <w:sz w:val="24"/>
          <w:szCs w:val="24"/>
          <w:highlight w:val="white"/>
          <w:lang w:val="en"/>
        </w:rPr>
        <w:t>-2018 Conferences</w:t>
      </w:r>
    </w:p>
    <w:p w:rsidR="00701A9A" w:rsidRDefault="00A80960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Conference presentation</w:t>
      </w:r>
      <w:r w:rsidR="00E7156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s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in 2018 </w:t>
      </w:r>
      <w:r w:rsidRPr="002C75A1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ha</w:t>
      </w:r>
      <w:r w:rsidR="002C75A1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ve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been amazing with great momentum. </w:t>
      </w:r>
      <w:r w:rsidR="002725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There have been g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ood programs and attendance at the </w:t>
      </w:r>
      <w:r w:rsidR="00867DB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regional performing arts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conferences. These conferences included programs, focus</w:t>
      </w:r>
      <w:r w:rsidR="00CD54A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groups, </w:t>
      </w:r>
      <w:r w:rsidRPr="002C75A1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one-</w:t>
      </w:r>
      <w:r w:rsidR="005C4051" w:rsidRPr="002C75A1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on-</w:t>
      </w:r>
      <w:r w:rsidRPr="002C75A1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one</w:t>
      </w:r>
      <w:r w:rsidR="002C75A1" w:rsidRPr="002C75A1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 xml:space="preserve"> </w:t>
      </w:r>
      <w:r w:rsidRPr="002C75A1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consultations</w:t>
      </w:r>
      <w:r w:rsidR="00CD54A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, and exhibits. In November the National Association of State Art </w:t>
      </w:r>
      <w:r w:rsidR="00867DB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Agencies </w:t>
      </w:r>
      <w:r w:rsidR="001A61E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(NASA</w:t>
      </w:r>
      <w:r w:rsidR="00867DB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A</w:t>
      </w:r>
      <w:r w:rsidR="001A61E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) </w:t>
      </w:r>
      <w:r w:rsidR="00CD54A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is holding a confer</w:t>
      </w:r>
      <w:r w:rsidR="00867DB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ence in Baltimore. </w:t>
      </w:r>
      <w:r w:rsidR="00CD54A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PAR will be on the agenda to speak with interest groups/sections of the organization. Mary Eileen Fouratt </w:t>
      </w:r>
      <w:r w:rsidR="002C75A1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submitted</w:t>
      </w:r>
      <w:r w:rsidR="00CD54A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a proposal to speak on disaster preparedness </w:t>
      </w:r>
      <w:r w:rsidR="002725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at NASA </w:t>
      </w:r>
      <w:r w:rsidR="00CD54A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which was accepted. Mary Eileen and Susie Surkamer shared what may take place for the conference program.</w:t>
      </w:r>
      <w:r w:rsidR="005C4051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 w:rsidR="001A61E8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Susie will attend the council chair session at the NASA Conference. </w:t>
      </w:r>
      <w:r w:rsidR="003D71A5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Mollie Quinlan-Hayes is also attending the Executiv</w:t>
      </w:r>
      <w:r w:rsidR="00867DB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e or Deputy Director’s sessions, and Suzanne Wise will also lead a session.</w:t>
      </w:r>
      <w:r w:rsidR="00CD54A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</w:p>
    <w:p w:rsidR="00701A9A" w:rsidRDefault="00701A9A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</w:p>
    <w:p w:rsidR="002725AB" w:rsidRDefault="00701A9A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 w:rsidRPr="00701A9A">
        <w:rPr>
          <w:rFonts w:ascii="Arial" w:hAnsi="Arial" w:cs="Arial"/>
          <w:b/>
          <w:color w:val="000000"/>
          <w:sz w:val="24"/>
          <w:szCs w:val="24"/>
          <w:highlight w:val="white"/>
          <w:lang w:val="en"/>
        </w:rPr>
        <w:t>Action: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 w:rsidR="003D71A5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Tom </w:t>
      </w:r>
      <w:r w:rsidR="00400800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Clareson </w:t>
      </w:r>
      <w:r w:rsidR="003D71A5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will contact those </w:t>
      </w:r>
      <w:r w:rsidR="00867DB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speakers </w:t>
      </w:r>
      <w:r w:rsidR="003D71A5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attending</w:t>
      </w:r>
      <w:r w:rsidR="002725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the NASA Conference</w:t>
      </w:r>
      <w:r w:rsidR="003D71A5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to see what promotional materials are needed. </w:t>
      </w:r>
    </w:p>
    <w:p w:rsidR="002725AB" w:rsidRDefault="002725AB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</w:p>
    <w:p w:rsidR="002725AB" w:rsidRDefault="00422F27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Jan Newcomb </w:t>
      </w:r>
      <w:r w:rsidR="00E9606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shared upcoming conferences </w:t>
      </w:r>
      <w:r w:rsidR="002725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that </w:t>
      </w:r>
      <w:r w:rsidR="00E9606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she and Tom</w:t>
      </w:r>
      <w:r w:rsidR="002725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Clareson</w:t>
      </w:r>
      <w:r w:rsidR="00E9606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will be attending. PAR was accepted for the National Guild for </w:t>
      </w:r>
      <w:r w:rsidR="00CF664D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Community </w:t>
      </w:r>
      <w:r w:rsidR="00E9606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Art</w:t>
      </w:r>
      <w:r w:rsidR="00CF664D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s</w:t>
      </w:r>
      <w:r w:rsidR="00E9606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Education </w:t>
      </w:r>
      <w:r w:rsidR="002725AB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Conference </w:t>
      </w:r>
      <w:r w:rsidR="00E9606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in Baltimore for the first time. </w:t>
      </w:r>
      <w:r w:rsidR="003F3961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International Association of Blacks in Dance (IABD) </w:t>
      </w:r>
      <w:r w:rsidR="00E9606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requested a presentation to its members in Dayton, Ohio</w:t>
      </w:r>
      <w:r w:rsidR="00930506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by Tom </w:t>
      </w:r>
      <w:r w:rsidR="00930506" w:rsidRPr="00EE3B92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Clareson</w:t>
      </w:r>
      <w:r w:rsidR="00CF664D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 xml:space="preserve"> in January 2019</w:t>
      </w:r>
      <w:r w:rsidR="00E9606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</w:t>
      </w:r>
    </w:p>
    <w:p w:rsidR="00701A9A" w:rsidRDefault="00701A9A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</w:p>
    <w:p w:rsidR="00701A9A" w:rsidRDefault="00701A9A" w:rsidP="00701A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 w:rsidRPr="00701A9A">
        <w:rPr>
          <w:rFonts w:ascii="Arial" w:hAnsi="Arial" w:cs="Arial"/>
          <w:b/>
          <w:color w:val="000000"/>
          <w:sz w:val="24"/>
          <w:szCs w:val="24"/>
          <w:highlight w:val="white"/>
          <w:lang w:val="en"/>
        </w:rPr>
        <w:t>Action: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Tom Clareson will put together highlights of the conference</w:t>
      </w:r>
      <w:r w:rsidR="00CF664D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feedback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sessions</w:t>
      </w:r>
      <w:r w:rsidR="00CF664D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/focus groups,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and forward to the Steering Committee for review prior to the Philadelphia meeting. </w:t>
      </w:r>
    </w:p>
    <w:p w:rsidR="002725AB" w:rsidRDefault="002725AB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</w:p>
    <w:p w:rsidR="003537A2" w:rsidRDefault="00CF664D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One big finding so far:  C</w:t>
      </w:r>
      <w:r w:rsidR="00B5075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ase studies </w:t>
      </w:r>
      <w:r w:rsidR="002C75A1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are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an</w:t>
      </w:r>
      <w:r w:rsidR="00B5075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area of interest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to focus group participants </w:t>
      </w:r>
      <w:r w:rsidR="00B5075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(written, videos, good and bad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scenarios</w:t>
      </w:r>
      <w:r w:rsidR="00B50754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). These case studies can be placed on the website.</w:t>
      </w:r>
    </w:p>
    <w:p w:rsidR="003537A2" w:rsidRDefault="003537A2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</w:p>
    <w:p w:rsidR="003537A2" w:rsidRDefault="003537A2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Two virtual focus groups are planned for 2019 in addition to the </w:t>
      </w:r>
      <w:r w:rsidR="00736C51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conference- based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evaluation sessions. </w:t>
      </w:r>
    </w:p>
    <w:p w:rsidR="003537A2" w:rsidRPr="00051A38" w:rsidRDefault="003537A2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</w:p>
    <w:p w:rsidR="00584193" w:rsidRPr="0066056A" w:rsidRDefault="0066056A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  <w:highlight w:val="white"/>
          <w:lang w:val="en"/>
        </w:rPr>
      </w:pPr>
      <w:r w:rsidRPr="0066056A">
        <w:rPr>
          <w:rFonts w:ascii="Arial" w:hAnsi="Arial" w:cs="Arial"/>
          <w:i/>
          <w:color w:val="000000"/>
          <w:sz w:val="24"/>
          <w:szCs w:val="24"/>
          <w:highlight w:val="white"/>
          <w:lang w:val="en"/>
        </w:rPr>
        <w:t>Project Website Status and Mailing Lists</w:t>
      </w:r>
    </w:p>
    <w:p w:rsidR="00966840" w:rsidRDefault="00736C51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No updates.  </w:t>
      </w:r>
      <w:r w:rsidR="00701A9A" w:rsidRPr="00701A9A">
        <w:rPr>
          <w:rFonts w:ascii="Arial" w:hAnsi="Arial" w:cs="Arial"/>
          <w:b/>
          <w:color w:val="000000"/>
          <w:sz w:val="24"/>
          <w:szCs w:val="24"/>
          <w:highlight w:val="white"/>
          <w:lang w:val="en"/>
        </w:rPr>
        <w:t>Action:</w:t>
      </w:r>
      <w:r w:rsidR="00701A9A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 w:rsidR="000C4E4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Steve Eberhardt will update the mailing list </w:t>
      </w:r>
      <w:r w:rsidR="003537A2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from </w:t>
      </w:r>
      <w:r w:rsidR="000C4E4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registered class and evaluation</w:t>
      </w:r>
      <w:r w:rsidR="00CF664D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session</w:t>
      </w:r>
      <w:r w:rsidR="000C4E4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participants.</w:t>
      </w:r>
    </w:p>
    <w:p w:rsidR="00930409" w:rsidRPr="00D62019" w:rsidRDefault="00930409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</w:p>
    <w:p w:rsidR="008A3A1E" w:rsidRDefault="0066056A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b/>
          <w:color w:val="000000"/>
          <w:sz w:val="24"/>
          <w:szCs w:val="24"/>
          <w:highlight w:val="white"/>
          <w:lang w:val="en"/>
        </w:rPr>
        <w:t xml:space="preserve">Fall Steering Committee </w:t>
      </w:r>
      <w:r w:rsidR="00930409">
        <w:rPr>
          <w:rFonts w:ascii="Arial" w:hAnsi="Arial" w:cs="Arial"/>
          <w:b/>
          <w:color w:val="000000"/>
          <w:sz w:val="24"/>
          <w:szCs w:val="24"/>
          <w:highlight w:val="white"/>
          <w:lang w:val="en"/>
        </w:rPr>
        <w:t xml:space="preserve">Meeting </w:t>
      </w:r>
      <w:r>
        <w:rPr>
          <w:rFonts w:ascii="Arial" w:hAnsi="Arial" w:cs="Arial"/>
          <w:b/>
          <w:color w:val="000000"/>
          <w:sz w:val="24"/>
          <w:szCs w:val="24"/>
          <w:highlight w:val="white"/>
          <w:lang w:val="en"/>
        </w:rPr>
        <w:t>Plans</w:t>
      </w:r>
    </w:p>
    <w:p w:rsidR="000C4E49" w:rsidRDefault="000C4E49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The Fall Steering Committee meeting will be in Philadelphia, Pennsylvania on November 8-9, 2018. </w:t>
      </w:r>
      <w:r w:rsidR="00A7096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Information on </w:t>
      </w:r>
      <w:r w:rsidR="00736C51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the Alexander Inn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was sent out to </w:t>
      </w:r>
      <w:r w:rsidR="00BE25E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those attending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by Tom </w:t>
      </w:r>
      <w:r w:rsidRPr="002C75A1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Clareson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</w:t>
      </w:r>
      <w:r w:rsidR="003537A2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M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eeting location is the Christ Church Neighborhood House. </w:t>
      </w:r>
      <w:r w:rsidR="00A70967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F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orward agenda topics for the meeting to Tom</w:t>
      </w:r>
      <w:r w:rsidR="003537A2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 w:rsidR="003537A2" w:rsidRPr="003537A2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Clareson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by October 15, 2018. </w:t>
      </w:r>
    </w:p>
    <w:p w:rsidR="00C07E8B" w:rsidRPr="00C07E8B" w:rsidRDefault="000C4E49" w:rsidP="0031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 </w:t>
      </w:r>
    </w:p>
    <w:p w:rsidR="00DA64E6" w:rsidRPr="00584193" w:rsidRDefault="00584193" w:rsidP="004A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highlight w:val="white"/>
          <w:lang w:val="en"/>
        </w:rPr>
      </w:pPr>
      <w:r w:rsidRPr="00584193">
        <w:rPr>
          <w:rFonts w:ascii="Arial" w:hAnsi="Arial" w:cs="Arial"/>
          <w:b/>
          <w:color w:val="000000"/>
          <w:sz w:val="24"/>
          <w:szCs w:val="24"/>
          <w:highlight w:val="white"/>
          <w:lang w:val="en"/>
        </w:rPr>
        <w:t xml:space="preserve">Other </w:t>
      </w:r>
      <w:r w:rsidR="0066056A">
        <w:rPr>
          <w:rFonts w:ascii="Arial" w:hAnsi="Arial" w:cs="Arial"/>
          <w:b/>
          <w:color w:val="000000"/>
          <w:sz w:val="24"/>
          <w:szCs w:val="24"/>
          <w:highlight w:val="white"/>
          <w:lang w:val="en"/>
        </w:rPr>
        <w:t>Updates and Opportunities</w:t>
      </w:r>
    </w:p>
    <w:p w:rsidR="00F159CC" w:rsidRDefault="006D68E9" w:rsidP="004A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Tom Clareson spoke with the </w:t>
      </w:r>
      <w:r w:rsidR="003537A2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University of Kentucky</w:t>
      </w:r>
      <w:r w:rsidR="00BE25E3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’s</w:t>
      </w:r>
      <w:r w:rsidR="003537A2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Arts A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dmi</w:t>
      </w:r>
      <w:r w:rsidR="003537A2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nistrative s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taff regarding information on their </w:t>
      </w:r>
      <w:r w:rsidR="003537A2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arts </w:t>
      </w:r>
      <w:r w:rsidR="00736C51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course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curriculum </w:t>
      </w:r>
      <w:r w:rsidR="00736C51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in disaster response,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and how to promote to PAR webinar attendees. After review of the initial plan and comments, U</w:t>
      </w:r>
      <w:r w:rsidR="003537A2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niversity of 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K</w:t>
      </w:r>
      <w:r w:rsidR="003537A2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entucky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will explore more in-depth curriculum opportunities, promotion plan</w:t>
      </w:r>
      <w:r w:rsidR="002C75A1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,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</w:t>
      </w:r>
      <w:r w:rsidRPr="002C75A1">
        <w:rPr>
          <w:rFonts w:ascii="Arial" w:hAnsi="Arial" w:cs="Arial"/>
          <w:noProof/>
          <w:color w:val="000000"/>
          <w:sz w:val="24"/>
          <w:szCs w:val="24"/>
          <w:highlight w:val="white"/>
          <w:lang w:val="en"/>
        </w:rPr>
        <w:t>and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costs. Scholarship assistance fr</w:t>
      </w:r>
      <w:r w:rsidR="00736C51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om PAR is an option for further discussion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. </w:t>
      </w:r>
    </w:p>
    <w:p w:rsidR="00F159CC" w:rsidRDefault="00F159CC" w:rsidP="004A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</w:p>
    <w:p w:rsidR="003537A2" w:rsidRDefault="006D68E9" w:rsidP="004A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New Jersey City University National Security Program staff is developing the PAR Crisis Communications class. Steve Eberhardt and Tom</w:t>
      </w:r>
      <w:r w:rsidR="003537A2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Clareson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will work on the class description. The class will be offered late November or early December 2018.</w:t>
      </w:r>
    </w:p>
    <w:p w:rsidR="003537A2" w:rsidRDefault="003537A2" w:rsidP="004A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</w:p>
    <w:p w:rsidR="006D68E9" w:rsidRDefault="00736C51" w:rsidP="004A4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There won’t</w:t>
      </w:r>
      <w:r w:rsidR="003537A2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be an October conference call</w:t>
      </w:r>
      <w:r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since the live meeting is in early November</w:t>
      </w:r>
      <w:r w:rsidR="003537A2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>.</w:t>
      </w:r>
      <w:r w:rsidR="006D68E9">
        <w:rPr>
          <w:rFonts w:ascii="Arial" w:hAnsi="Arial" w:cs="Arial"/>
          <w:color w:val="000000"/>
          <w:sz w:val="24"/>
          <w:szCs w:val="24"/>
          <w:highlight w:val="white"/>
          <w:lang w:val="en"/>
        </w:rPr>
        <w:t xml:space="preserve">  </w:t>
      </w:r>
    </w:p>
    <w:sectPr w:rsidR="006D68E9"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4D2" w:rsidRDefault="00F544D2" w:rsidP="002229FA">
      <w:pPr>
        <w:spacing w:after="0" w:line="240" w:lineRule="auto"/>
      </w:pPr>
      <w:r>
        <w:separator/>
      </w:r>
    </w:p>
  </w:endnote>
  <w:endnote w:type="continuationSeparator" w:id="0">
    <w:p w:rsidR="00F544D2" w:rsidRDefault="00F544D2" w:rsidP="0022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9FA" w:rsidRDefault="002229F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5864">
      <w:rPr>
        <w:noProof/>
      </w:rPr>
      <w:t>4</w:t>
    </w:r>
    <w:r>
      <w:fldChar w:fldCharType="end"/>
    </w:r>
  </w:p>
  <w:p w:rsidR="002229FA" w:rsidRDefault="00222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4D2" w:rsidRDefault="00F544D2" w:rsidP="002229FA">
      <w:pPr>
        <w:spacing w:after="0" w:line="240" w:lineRule="auto"/>
      </w:pPr>
      <w:r>
        <w:separator/>
      </w:r>
    </w:p>
  </w:footnote>
  <w:footnote w:type="continuationSeparator" w:id="0">
    <w:p w:rsidR="00F544D2" w:rsidRDefault="00F544D2" w:rsidP="00222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6754"/>
    <w:multiLevelType w:val="hybridMultilevel"/>
    <w:tmpl w:val="1C0A01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503A"/>
    <w:multiLevelType w:val="hybridMultilevel"/>
    <w:tmpl w:val="09069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B7576"/>
    <w:multiLevelType w:val="hybridMultilevel"/>
    <w:tmpl w:val="AB7E9954"/>
    <w:lvl w:ilvl="0" w:tplc="254ADBE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56CD"/>
    <w:multiLevelType w:val="hybridMultilevel"/>
    <w:tmpl w:val="BA225A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A4D51"/>
    <w:multiLevelType w:val="hybridMultilevel"/>
    <w:tmpl w:val="C7EC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0696B"/>
    <w:multiLevelType w:val="hybridMultilevel"/>
    <w:tmpl w:val="F2820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54BE9"/>
    <w:multiLevelType w:val="hybridMultilevel"/>
    <w:tmpl w:val="AE382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85543"/>
    <w:multiLevelType w:val="hybridMultilevel"/>
    <w:tmpl w:val="69DED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64729"/>
    <w:multiLevelType w:val="hybridMultilevel"/>
    <w:tmpl w:val="6DDA9F6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50E4B03"/>
    <w:multiLevelType w:val="hybridMultilevel"/>
    <w:tmpl w:val="E7009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42610"/>
    <w:multiLevelType w:val="hybridMultilevel"/>
    <w:tmpl w:val="671C0B78"/>
    <w:lvl w:ilvl="0" w:tplc="64DCE1A8">
      <w:numFmt w:val="bullet"/>
      <w:lvlText w:val=""/>
      <w:lvlJc w:val="left"/>
      <w:pPr>
        <w:ind w:left="1080" w:hanging="720"/>
      </w:pPr>
      <w:rPr>
        <w:rFonts w:ascii="Symbol" w:eastAsiaTheme="minorEastAsia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430CA"/>
    <w:multiLevelType w:val="hybridMultilevel"/>
    <w:tmpl w:val="C39CA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66048"/>
    <w:multiLevelType w:val="hybridMultilevel"/>
    <w:tmpl w:val="D7F8C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31654"/>
    <w:multiLevelType w:val="hybridMultilevel"/>
    <w:tmpl w:val="89306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640BC"/>
    <w:multiLevelType w:val="hybridMultilevel"/>
    <w:tmpl w:val="5D7CEE54"/>
    <w:lvl w:ilvl="0" w:tplc="254ADBE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22A8C"/>
    <w:multiLevelType w:val="hybridMultilevel"/>
    <w:tmpl w:val="EA1E4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87A95"/>
    <w:multiLevelType w:val="hybridMultilevel"/>
    <w:tmpl w:val="07DC0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D2982"/>
    <w:multiLevelType w:val="hybridMultilevel"/>
    <w:tmpl w:val="59EE90BC"/>
    <w:lvl w:ilvl="0" w:tplc="64DCE1A8">
      <w:numFmt w:val="bullet"/>
      <w:lvlText w:val=""/>
      <w:lvlJc w:val="left"/>
      <w:pPr>
        <w:ind w:left="1440" w:hanging="720"/>
      </w:pPr>
      <w:rPr>
        <w:rFonts w:ascii="Symbol" w:eastAsiaTheme="minorEastAsia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4"/>
  </w:num>
  <w:num w:numId="5">
    <w:abstractNumId w:val="15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13"/>
  </w:num>
  <w:num w:numId="12">
    <w:abstractNumId w:val="2"/>
  </w:num>
  <w:num w:numId="13">
    <w:abstractNumId w:val="14"/>
  </w:num>
  <w:num w:numId="14">
    <w:abstractNumId w:val="10"/>
  </w:num>
  <w:num w:numId="15">
    <w:abstractNumId w:val="17"/>
  </w:num>
  <w:num w:numId="16">
    <w:abstractNumId w:val="12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AwszC2sDAzMzY3NbdQ0lEKTi0uzszPAykwNKkFABDhepwtAAAA"/>
  </w:docVars>
  <w:rsids>
    <w:rsidRoot w:val="00AE6743"/>
    <w:rsid w:val="0000186A"/>
    <w:rsid w:val="00003264"/>
    <w:rsid w:val="00003A2F"/>
    <w:rsid w:val="0000550B"/>
    <w:rsid w:val="00011C54"/>
    <w:rsid w:val="00012F34"/>
    <w:rsid w:val="000132CC"/>
    <w:rsid w:val="00013853"/>
    <w:rsid w:val="00013AC4"/>
    <w:rsid w:val="000145E4"/>
    <w:rsid w:val="000147CA"/>
    <w:rsid w:val="00015E03"/>
    <w:rsid w:val="00016FE6"/>
    <w:rsid w:val="000174F1"/>
    <w:rsid w:val="000204DB"/>
    <w:rsid w:val="000243B2"/>
    <w:rsid w:val="00031FEC"/>
    <w:rsid w:val="00037A85"/>
    <w:rsid w:val="0004714C"/>
    <w:rsid w:val="00050602"/>
    <w:rsid w:val="00051A38"/>
    <w:rsid w:val="00051D5A"/>
    <w:rsid w:val="00052BD8"/>
    <w:rsid w:val="00060BC8"/>
    <w:rsid w:val="00061223"/>
    <w:rsid w:val="00061BEF"/>
    <w:rsid w:val="0006290A"/>
    <w:rsid w:val="00063B70"/>
    <w:rsid w:val="000644CE"/>
    <w:rsid w:val="00070838"/>
    <w:rsid w:val="00074D2E"/>
    <w:rsid w:val="00077AF3"/>
    <w:rsid w:val="00077B6A"/>
    <w:rsid w:val="000924AB"/>
    <w:rsid w:val="000A09C5"/>
    <w:rsid w:val="000A1508"/>
    <w:rsid w:val="000A2463"/>
    <w:rsid w:val="000A563A"/>
    <w:rsid w:val="000A58AF"/>
    <w:rsid w:val="000B1634"/>
    <w:rsid w:val="000B1921"/>
    <w:rsid w:val="000B224E"/>
    <w:rsid w:val="000B28AC"/>
    <w:rsid w:val="000B4FB8"/>
    <w:rsid w:val="000B677D"/>
    <w:rsid w:val="000C49CD"/>
    <w:rsid w:val="000C4E49"/>
    <w:rsid w:val="000D5BA3"/>
    <w:rsid w:val="000D6CB8"/>
    <w:rsid w:val="000E202E"/>
    <w:rsid w:val="000E6517"/>
    <w:rsid w:val="000F3262"/>
    <w:rsid w:val="001057D9"/>
    <w:rsid w:val="00106AAF"/>
    <w:rsid w:val="00121E09"/>
    <w:rsid w:val="0012616E"/>
    <w:rsid w:val="001262C9"/>
    <w:rsid w:val="00140C69"/>
    <w:rsid w:val="00145BB4"/>
    <w:rsid w:val="001472C1"/>
    <w:rsid w:val="00153C32"/>
    <w:rsid w:val="00161889"/>
    <w:rsid w:val="0016222D"/>
    <w:rsid w:val="00163833"/>
    <w:rsid w:val="00170EAD"/>
    <w:rsid w:val="0017204D"/>
    <w:rsid w:val="00173A37"/>
    <w:rsid w:val="00175860"/>
    <w:rsid w:val="001809AA"/>
    <w:rsid w:val="00185E9D"/>
    <w:rsid w:val="00196FEB"/>
    <w:rsid w:val="001A61E8"/>
    <w:rsid w:val="001A67FC"/>
    <w:rsid w:val="001B3140"/>
    <w:rsid w:val="001B3157"/>
    <w:rsid w:val="001C575F"/>
    <w:rsid w:val="001D3507"/>
    <w:rsid w:val="001D67B6"/>
    <w:rsid w:val="001D73FB"/>
    <w:rsid w:val="001E5CF8"/>
    <w:rsid w:val="001F1164"/>
    <w:rsid w:val="001F6999"/>
    <w:rsid w:val="00202451"/>
    <w:rsid w:val="0021032B"/>
    <w:rsid w:val="002137C4"/>
    <w:rsid w:val="002214EF"/>
    <w:rsid w:val="002229FA"/>
    <w:rsid w:val="0023141D"/>
    <w:rsid w:val="00234107"/>
    <w:rsid w:val="00236F29"/>
    <w:rsid w:val="00236FA1"/>
    <w:rsid w:val="002426EF"/>
    <w:rsid w:val="00242766"/>
    <w:rsid w:val="002433E1"/>
    <w:rsid w:val="002460E3"/>
    <w:rsid w:val="0025045F"/>
    <w:rsid w:val="002505F2"/>
    <w:rsid w:val="00250807"/>
    <w:rsid w:val="00254A8B"/>
    <w:rsid w:val="00256B79"/>
    <w:rsid w:val="00257CF0"/>
    <w:rsid w:val="0026444F"/>
    <w:rsid w:val="00265ABA"/>
    <w:rsid w:val="00270096"/>
    <w:rsid w:val="00270B19"/>
    <w:rsid w:val="0027158C"/>
    <w:rsid w:val="002725AB"/>
    <w:rsid w:val="00272F41"/>
    <w:rsid w:val="00273BCE"/>
    <w:rsid w:val="002846CF"/>
    <w:rsid w:val="00293407"/>
    <w:rsid w:val="002947EC"/>
    <w:rsid w:val="002961A8"/>
    <w:rsid w:val="00296D45"/>
    <w:rsid w:val="002A408B"/>
    <w:rsid w:val="002A4984"/>
    <w:rsid w:val="002A65DD"/>
    <w:rsid w:val="002A74D7"/>
    <w:rsid w:val="002B0B7C"/>
    <w:rsid w:val="002B10D2"/>
    <w:rsid w:val="002C0CF0"/>
    <w:rsid w:val="002C4C58"/>
    <w:rsid w:val="002C5C53"/>
    <w:rsid w:val="002C7415"/>
    <w:rsid w:val="002C75A1"/>
    <w:rsid w:val="002D1249"/>
    <w:rsid w:val="002D42BE"/>
    <w:rsid w:val="002D6658"/>
    <w:rsid w:val="002F09B2"/>
    <w:rsid w:val="002F15C5"/>
    <w:rsid w:val="002F2942"/>
    <w:rsid w:val="003019B4"/>
    <w:rsid w:val="00305199"/>
    <w:rsid w:val="00305C56"/>
    <w:rsid w:val="00306F4D"/>
    <w:rsid w:val="0031124C"/>
    <w:rsid w:val="003112CC"/>
    <w:rsid w:val="003113EE"/>
    <w:rsid w:val="0031380A"/>
    <w:rsid w:val="00313991"/>
    <w:rsid w:val="003264A4"/>
    <w:rsid w:val="00326D69"/>
    <w:rsid w:val="003316AB"/>
    <w:rsid w:val="00331BC0"/>
    <w:rsid w:val="00333B04"/>
    <w:rsid w:val="00342230"/>
    <w:rsid w:val="003435AC"/>
    <w:rsid w:val="00343DA9"/>
    <w:rsid w:val="00344133"/>
    <w:rsid w:val="0034428F"/>
    <w:rsid w:val="003537A2"/>
    <w:rsid w:val="00355B61"/>
    <w:rsid w:val="00365BA1"/>
    <w:rsid w:val="003756BC"/>
    <w:rsid w:val="00381EA5"/>
    <w:rsid w:val="0038359A"/>
    <w:rsid w:val="00384158"/>
    <w:rsid w:val="00385AD9"/>
    <w:rsid w:val="003902DD"/>
    <w:rsid w:val="00392856"/>
    <w:rsid w:val="00393A69"/>
    <w:rsid w:val="003A0D1E"/>
    <w:rsid w:val="003A7434"/>
    <w:rsid w:val="003B1C7F"/>
    <w:rsid w:val="003B290D"/>
    <w:rsid w:val="003B2A82"/>
    <w:rsid w:val="003D16E2"/>
    <w:rsid w:val="003D3397"/>
    <w:rsid w:val="003D5DE8"/>
    <w:rsid w:val="003D64C2"/>
    <w:rsid w:val="003D71A5"/>
    <w:rsid w:val="003E2327"/>
    <w:rsid w:val="003E255F"/>
    <w:rsid w:val="003E6F08"/>
    <w:rsid w:val="003F165F"/>
    <w:rsid w:val="003F2602"/>
    <w:rsid w:val="003F3961"/>
    <w:rsid w:val="00400800"/>
    <w:rsid w:val="0040267A"/>
    <w:rsid w:val="00402FC3"/>
    <w:rsid w:val="00404AFF"/>
    <w:rsid w:val="00404B81"/>
    <w:rsid w:val="00405C3F"/>
    <w:rsid w:val="00405E9F"/>
    <w:rsid w:val="004066C2"/>
    <w:rsid w:val="0040676E"/>
    <w:rsid w:val="004117D0"/>
    <w:rsid w:val="004158FE"/>
    <w:rsid w:val="00415F90"/>
    <w:rsid w:val="00422F27"/>
    <w:rsid w:val="004236B3"/>
    <w:rsid w:val="004247E2"/>
    <w:rsid w:val="004258EB"/>
    <w:rsid w:val="00432FCA"/>
    <w:rsid w:val="00433D48"/>
    <w:rsid w:val="00440D84"/>
    <w:rsid w:val="00462F7C"/>
    <w:rsid w:val="00463169"/>
    <w:rsid w:val="0046428A"/>
    <w:rsid w:val="00465255"/>
    <w:rsid w:val="004672CC"/>
    <w:rsid w:val="004723CF"/>
    <w:rsid w:val="00475E1F"/>
    <w:rsid w:val="00476587"/>
    <w:rsid w:val="00483836"/>
    <w:rsid w:val="00484607"/>
    <w:rsid w:val="004935EF"/>
    <w:rsid w:val="00495895"/>
    <w:rsid w:val="00497CA1"/>
    <w:rsid w:val="004A3A88"/>
    <w:rsid w:val="004A4F8D"/>
    <w:rsid w:val="004A6E14"/>
    <w:rsid w:val="004B3E9A"/>
    <w:rsid w:val="004B5A0D"/>
    <w:rsid w:val="004B66BE"/>
    <w:rsid w:val="004C1EC6"/>
    <w:rsid w:val="004C4B8E"/>
    <w:rsid w:val="004C6426"/>
    <w:rsid w:val="004C7A18"/>
    <w:rsid w:val="004C7D0E"/>
    <w:rsid w:val="004D1AE4"/>
    <w:rsid w:val="004D1CF4"/>
    <w:rsid w:val="004D2352"/>
    <w:rsid w:val="004D5FCB"/>
    <w:rsid w:val="004D6F43"/>
    <w:rsid w:val="004E00C4"/>
    <w:rsid w:val="004E043B"/>
    <w:rsid w:val="004E1824"/>
    <w:rsid w:val="004E2C1A"/>
    <w:rsid w:val="004E3A20"/>
    <w:rsid w:val="004E5637"/>
    <w:rsid w:val="004F1F6E"/>
    <w:rsid w:val="004F2FA8"/>
    <w:rsid w:val="004F5E6D"/>
    <w:rsid w:val="0050674D"/>
    <w:rsid w:val="005117C5"/>
    <w:rsid w:val="0051242A"/>
    <w:rsid w:val="00520CF8"/>
    <w:rsid w:val="00524FE9"/>
    <w:rsid w:val="005318C3"/>
    <w:rsid w:val="00531DD0"/>
    <w:rsid w:val="00544374"/>
    <w:rsid w:val="00545481"/>
    <w:rsid w:val="005466F4"/>
    <w:rsid w:val="00546F4C"/>
    <w:rsid w:val="00553F4B"/>
    <w:rsid w:val="00556FF0"/>
    <w:rsid w:val="00561EF2"/>
    <w:rsid w:val="00565038"/>
    <w:rsid w:val="00567534"/>
    <w:rsid w:val="00570EFD"/>
    <w:rsid w:val="00572531"/>
    <w:rsid w:val="00576FC7"/>
    <w:rsid w:val="00582363"/>
    <w:rsid w:val="00584193"/>
    <w:rsid w:val="00586198"/>
    <w:rsid w:val="005909EC"/>
    <w:rsid w:val="0059215F"/>
    <w:rsid w:val="00596D30"/>
    <w:rsid w:val="005A0248"/>
    <w:rsid w:val="005A183D"/>
    <w:rsid w:val="005A3215"/>
    <w:rsid w:val="005A6590"/>
    <w:rsid w:val="005A6C5C"/>
    <w:rsid w:val="005B0871"/>
    <w:rsid w:val="005B0913"/>
    <w:rsid w:val="005B4E01"/>
    <w:rsid w:val="005B5B30"/>
    <w:rsid w:val="005B768D"/>
    <w:rsid w:val="005C0D70"/>
    <w:rsid w:val="005C2805"/>
    <w:rsid w:val="005C4051"/>
    <w:rsid w:val="005C65CA"/>
    <w:rsid w:val="005C7BE1"/>
    <w:rsid w:val="005D4C5B"/>
    <w:rsid w:val="005D514C"/>
    <w:rsid w:val="005D67C3"/>
    <w:rsid w:val="005D7FE0"/>
    <w:rsid w:val="005E0AFA"/>
    <w:rsid w:val="005E1C7F"/>
    <w:rsid w:val="005E7012"/>
    <w:rsid w:val="005F2A12"/>
    <w:rsid w:val="005F4E11"/>
    <w:rsid w:val="005F4FEE"/>
    <w:rsid w:val="005F6CF8"/>
    <w:rsid w:val="00604AED"/>
    <w:rsid w:val="00606239"/>
    <w:rsid w:val="0060702C"/>
    <w:rsid w:val="00607F41"/>
    <w:rsid w:val="006104A8"/>
    <w:rsid w:val="00617790"/>
    <w:rsid w:val="00617EF4"/>
    <w:rsid w:val="00620C74"/>
    <w:rsid w:val="00624465"/>
    <w:rsid w:val="00624C94"/>
    <w:rsid w:val="00625556"/>
    <w:rsid w:val="0063412D"/>
    <w:rsid w:val="0063442D"/>
    <w:rsid w:val="00635877"/>
    <w:rsid w:val="0063752F"/>
    <w:rsid w:val="00637765"/>
    <w:rsid w:val="00643118"/>
    <w:rsid w:val="006432E4"/>
    <w:rsid w:val="00643CFB"/>
    <w:rsid w:val="006448E5"/>
    <w:rsid w:val="00651222"/>
    <w:rsid w:val="00651306"/>
    <w:rsid w:val="0065164F"/>
    <w:rsid w:val="00656ADC"/>
    <w:rsid w:val="0065740B"/>
    <w:rsid w:val="0066056A"/>
    <w:rsid w:val="006807E1"/>
    <w:rsid w:val="006824DB"/>
    <w:rsid w:val="0069070B"/>
    <w:rsid w:val="00694300"/>
    <w:rsid w:val="00696B49"/>
    <w:rsid w:val="006A016A"/>
    <w:rsid w:val="006A3B7B"/>
    <w:rsid w:val="006A4F4F"/>
    <w:rsid w:val="006A6CAA"/>
    <w:rsid w:val="006A6DE4"/>
    <w:rsid w:val="006C0250"/>
    <w:rsid w:val="006C183B"/>
    <w:rsid w:val="006C271D"/>
    <w:rsid w:val="006C4DED"/>
    <w:rsid w:val="006C68E7"/>
    <w:rsid w:val="006D37BA"/>
    <w:rsid w:val="006D53EB"/>
    <w:rsid w:val="006D622B"/>
    <w:rsid w:val="006D68E9"/>
    <w:rsid w:val="006D75FF"/>
    <w:rsid w:val="006E1B1D"/>
    <w:rsid w:val="006E4F5C"/>
    <w:rsid w:val="00700A98"/>
    <w:rsid w:val="00701A9A"/>
    <w:rsid w:val="00702506"/>
    <w:rsid w:val="00707C4E"/>
    <w:rsid w:val="00710982"/>
    <w:rsid w:val="00710B60"/>
    <w:rsid w:val="007122AD"/>
    <w:rsid w:val="007122B5"/>
    <w:rsid w:val="00713BB6"/>
    <w:rsid w:val="00714B67"/>
    <w:rsid w:val="00724E6A"/>
    <w:rsid w:val="00732EF9"/>
    <w:rsid w:val="00733C9E"/>
    <w:rsid w:val="00736025"/>
    <w:rsid w:val="00736C51"/>
    <w:rsid w:val="00747325"/>
    <w:rsid w:val="00750903"/>
    <w:rsid w:val="00757AEE"/>
    <w:rsid w:val="00767C07"/>
    <w:rsid w:val="00775911"/>
    <w:rsid w:val="00777FCC"/>
    <w:rsid w:val="00786063"/>
    <w:rsid w:val="00790B26"/>
    <w:rsid w:val="007A3981"/>
    <w:rsid w:val="007B042C"/>
    <w:rsid w:val="007B359B"/>
    <w:rsid w:val="007C29B7"/>
    <w:rsid w:val="007C397E"/>
    <w:rsid w:val="007D0D53"/>
    <w:rsid w:val="007D2460"/>
    <w:rsid w:val="007E3886"/>
    <w:rsid w:val="007E6760"/>
    <w:rsid w:val="007F0609"/>
    <w:rsid w:val="007F2DA2"/>
    <w:rsid w:val="007F6EE6"/>
    <w:rsid w:val="007F7EC0"/>
    <w:rsid w:val="00800532"/>
    <w:rsid w:val="00805B0D"/>
    <w:rsid w:val="008079E3"/>
    <w:rsid w:val="00810F1F"/>
    <w:rsid w:val="00812C1E"/>
    <w:rsid w:val="00816E79"/>
    <w:rsid w:val="008170EE"/>
    <w:rsid w:val="0082322E"/>
    <w:rsid w:val="00824040"/>
    <w:rsid w:val="0082522C"/>
    <w:rsid w:val="00825DFE"/>
    <w:rsid w:val="00826577"/>
    <w:rsid w:val="0082794C"/>
    <w:rsid w:val="008306B0"/>
    <w:rsid w:val="008312E0"/>
    <w:rsid w:val="008328C9"/>
    <w:rsid w:val="00836B8E"/>
    <w:rsid w:val="0084094C"/>
    <w:rsid w:val="00846228"/>
    <w:rsid w:val="00847C75"/>
    <w:rsid w:val="00853F47"/>
    <w:rsid w:val="00867DB6"/>
    <w:rsid w:val="008759F9"/>
    <w:rsid w:val="00877EDF"/>
    <w:rsid w:val="00881545"/>
    <w:rsid w:val="00882DC1"/>
    <w:rsid w:val="00884475"/>
    <w:rsid w:val="00890260"/>
    <w:rsid w:val="008914CE"/>
    <w:rsid w:val="00894435"/>
    <w:rsid w:val="00894B15"/>
    <w:rsid w:val="008A3A1E"/>
    <w:rsid w:val="008A4E4F"/>
    <w:rsid w:val="008B0973"/>
    <w:rsid w:val="008B5604"/>
    <w:rsid w:val="008C30D1"/>
    <w:rsid w:val="008C7531"/>
    <w:rsid w:val="008D53E3"/>
    <w:rsid w:val="008E6B90"/>
    <w:rsid w:val="008F3F8A"/>
    <w:rsid w:val="008F6965"/>
    <w:rsid w:val="0090273D"/>
    <w:rsid w:val="0090719F"/>
    <w:rsid w:val="009077B0"/>
    <w:rsid w:val="00913A99"/>
    <w:rsid w:val="009168E6"/>
    <w:rsid w:val="00917ED1"/>
    <w:rsid w:val="00925596"/>
    <w:rsid w:val="00930409"/>
    <w:rsid w:val="00930506"/>
    <w:rsid w:val="00931FC7"/>
    <w:rsid w:val="009330ED"/>
    <w:rsid w:val="0093382D"/>
    <w:rsid w:val="00934383"/>
    <w:rsid w:val="009373B9"/>
    <w:rsid w:val="00940FB0"/>
    <w:rsid w:val="00941EDA"/>
    <w:rsid w:val="0094266F"/>
    <w:rsid w:val="00943A91"/>
    <w:rsid w:val="009444FD"/>
    <w:rsid w:val="00947411"/>
    <w:rsid w:val="00950D28"/>
    <w:rsid w:val="009524ED"/>
    <w:rsid w:val="00961347"/>
    <w:rsid w:val="00962280"/>
    <w:rsid w:val="00966840"/>
    <w:rsid w:val="00966C4B"/>
    <w:rsid w:val="00971C27"/>
    <w:rsid w:val="009821F8"/>
    <w:rsid w:val="0098699A"/>
    <w:rsid w:val="009871AF"/>
    <w:rsid w:val="009934DD"/>
    <w:rsid w:val="009947AF"/>
    <w:rsid w:val="00997550"/>
    <w:rsid w:val="009A7575"/>
    <w:rsid w:val="009B15E9"/>
    <w:rsid w:val="009B2999"/>
    <w:rsid w:val="009B5F75"/>
    <w:rsid w:val="009C2903"/>
    <w:rsid w:val="009C6381"/>
    <w:rsid w:val="009D11FC"/>
    <w:rsid w:val="009E084C"/>
    <w:rsid w:val="009E2B5E"/>
    <w:rsid w:val="009E40B2"/>
    <w:rsid w:val="009E6460"/>
    <w:rsid w:val="009F6EC8"/>
    <w:rsid w:val="00A0151D"/>
    <w:rsid w:val="00A02409"/>
    <w:rsid w:val="00A03C0F"/>
    <w:rsid w:val="00A14525"/>
    <w:rsid w:val="00A21793"/>
    <w:rsid w:val="00A22401"/>
    <w:rsid w:val="00A277EE"/>
    <w:rsid w:val="00A30558"/>
    <w:rsid w:val="00A322A3"/>
    <w:rsid w:val="00A37D4C"/>
    <w:rsid w:val="00A40D03"/>
    <w:rsid w:val="00A4299F"/>
    <w:rsid w:val="00A44623"/>
    <w:rsid w:val="00A454CC"/>
    <w:rsid w:val="00A55AB6"/>
    <w:rsid w:val="00A564F3"/>
    <w:rsid w:val="00A617D4"/>
    <w:rsid w:val="00A67075"/>
    <w:rsid w:val="00A67EA1"/>
    <w:rsid w:val="00A7021A"/>
    <w:rsid w:val="00A70967"/>
    <w:rsid w:val="00A75E47"/>
    <w:rsid w:val="00A80960"/>
    <w:rsid w:val="00A80EAC"/>
    <w:rsid w:val="00A82D51"/>
    <w:rsid w:val="00A8421E"/>
    <w:rsid w:val="00A84916"/>
    <w:rsid w:val="00A875DA"/>
    <w:rsid w:val="00A91C1E"/>
    <w:rsid w:val="00AA1267"/>
    <w:rsid w:val="00AA15BC"/>
    <w:rsid w:val="00AA3630"/>
    <w:rsid w:val="00AA3A30"/>
    <w:rsid w:val="00AA4EBF"/>
    <w:rsid w:val="00AA705D"/>
    <w:rsid w:val="00AB1EFB"/>
    <w:rsid w:val="00AB23C1"/>
    <w:rsid w:val="00AC1213"/>
    <w:rsid w:val="00AC3406"/>
    <w:rsid w:val="00AC4B9E"/>
    <w:rsid w:val="00AC4C37"/>
    <w:rsid w:val="00AC74C9"/>
    <w:rsid w:val="00AD0F8A"/>
    <w:rsid w:val="00AD3EFB"/>
    <w:rsid w:val="00AE0C0C"/>
    <w:rsid w:val="00AE3D4D"/>
    <w:rsid w:val="00AE604B"/>
    <w:rsid w:val="00AE6743"/>
    <w:rsid w:val="00AE7905"/>
    <w:rsid w:val="00AF01E3"/>
    <w:rsid w:val="00AF04AB"/>
    <w:rsid w:val="00AF0DE7"/>
    <w:rsid w:val="00AF2373"/>
    <w:rsid w:val="00AF427E"/>
    <w:rsid w:val="00AF46BF"/>
    <w:rsid w:val="00AF57AE"/>
    <w:rsid w:val="00AF5AE8"/>
    <w:rsid w:val="00AF6EF5"/>
    <w:rsid w:val="00AF6FF6"/>
    <w:rsid w:val="00AF72A9"/>
    <w:rsid w:val="00B0050A"/>
    <w:rsid w:val="00B00CB1"/>
    <w:rsid w:val="00B0183A"/>
    <w:rsid w:val="00B117AB"/>
    <w:rsid w:val="00B15DC8"/>
    <w:rsid w:val="00B17F5F"/>
    <w:rsid w:val="00B17FA2"/>
    <w:rsid w:val="00B27723"/>
    <w:rsid w:val="00B3285E"/>
    <w:rsid w:val="00B34E93"/>
    <w:rsid w:val="00B41A4D"/>
    <w:rsid w:val="00B50754"/>
    <w:rsid w:val="00B54A65"/>
    <w:rsid w:val="00B54B4A"/>
    <w:rsid w:val="00B56AF7"/>
    <w:rsid w:val="00B60521"/>
    <w:rsid w:val="00B60ACA"/>
    <w:rsid w:val="00B62D20"/>
    <w:rsid w:val="00B70548"/>
    <w:rsid w:val="00B712F1"/>
    <w:rsid w:val="00B72956"/>
    <w:rsid w:val="00B73080"/>
    <w:rsid w:val="00B742D0"/>
    <w:rsid w:val="00B775D8"/>
    <w:rsid w:val="00B8222B"/>
    <w:rsid w:val="00B85763"/>
    <w:rsid w:val="00B869DB"/>
    <w:rsid w:val="00B929AC"/>
    <w:rsid w:val="00B92FCE"/>
    <w:rsid w:val="00BA172F"/>
    <w:rsid w:val="00BA47FE"/>
    <w:rsid w:val="00BA5BEB"/>
    <w:rsid w:val="00BB07D4"/>
    <w:rsid w:val="00BB0E43"/>
    <w:rsid w:val="00BB405A"/>
    <w:rsid w:val="00BB72E2"/>
    <w:rsid w:val="00BB77E9"/>
    <w:rsid w:val="00BD0C26"/>
    <w:rsid w:val="00BD0CD3"/>
    <w:rsid w:val="00BD1B80"/>
    <w:rsid w:val="00BD687A"/>
    <w:rsid w:val="00BD7115"/>
    <w:rsid w:val="00BD7B07"/>
    <w:rsid w:val="00BD7B59"/>
    <w:rsid w:val="00BE076B"/>
    <w:rsid w:val="00BE25E3"/>
    <w:rsid w:val="00BE47AF"/>
    <w:rsid w:val="00BE4842"/>
    <w:rsid w:val="00BE556C"/>
    <w:rsid w:val="00BE5E19"/>
    <w:rsid w:val="00BF1121"/>
    <w:rsid w:val="00BF2D6C"/>
    <w:rsid w:val="00BF5E07"/>
    <w:rsid w:val="00BF6DE3"/>
    <w:rsid w:val="00C06119"/>
    <w:rsid w:val="00C06AD3"/>
    <w:rsid w:val="00C07B84"/>
    <w:rsid w:val="00C07E8B"/>
    <w:rsid w:val="00C122FF"/>
    <w:rsid w:val="00C132E1"/>
    <w:rsid w:val="00C13E53"/>
    <w:rsid w:val="00C165C2"/>
    <w:rsid w:val="00C22486"/>
    <w:rsid w:val="00C25B11"/>
    <w:rsid w:val="00C31970"/>
    <w:rsid w:val="00C42472"/>
    <w:rsid w:val="00C43A4D"/>
    <w:rsid w:val="00C473B9"/>
    <w:rsid w:val="00C54AA1"/>
    <w:rsid w:val="00C5643B"/>
    <w:rsid w:val="00C672FF"/>
    <w:rsid w:val="00C700FE"/>
    <w:rsid w:val="00C72A85"/>
    <w:rsid w:val="00C80D20"/>
    <w:rsid w:val="00C835EA"/>
    <w:rsid w:val="00C85ADF"/>
    <w:rsid w:val="00C85C5A"/>
    <w:rsid w:val="00C90E37"/>
    <w:rsid w:val="00C92127"/>
    <w:rsid w:val="00C925D3"/>
    <w:rsid w:val="00C932D3"/>
    <w:rsid w:val="00CA02A8"/>
    <w:rsid w:val="00CA3324"/>
    <w:rsid w:val="00CA4C11"/>
    <w:rsid w:val="00CA7856"/>
    <w:rsid w:val="00CB2897"/>
    <w:rsid w:val="00CC45D6"/>
    <w:rsid w:val="00CD4AAF"/>
    <w:rsid w:val="00CD4F6B"/>
    <w:rsid w:val="00CD54A4"/>
    <w:rsid w:val="00CE3EA6"/>
    <w:rsid w:val="00CE4A14"/>
    <w:rsid w:val="00CE781F"/>
    <w:rsid w:val="00CF0284"/>
    <w:rsid w:val="00CF0441"/>
    <w:rsid w:val="00CF664D"/>
    <w:rsid w:val="00CF74B5"/>
    <w:rsid w:val="00D0685D"/>
    <w:rsid w:val="00D06B9F"/>
    <w:rsid w:val="00D106A9"/>
    <w:rsid w:val="00D15E1A"/>
    <w:rsid w:val="00D22F79"/>
    <w:rsid w:val="00D32FBC"/>
    <w:rsid w:val="00D34EB9"/>
    <w:rsid w:val="00D4250E"/>
    <w:rsid w:val="00D53282"/>
    <w:rsid w:val="00D537DB"/>
    <w:rsid w:val="00D60BA0"/>
    <w:rsid w:val="00D62019"/>
    <w:rsid w:val="00D63576"/>
    <w:rsid w:val="00D66928"/>
    <w:rsid w:val="00D7211C"/>
    <w:rsid w:val="00D74B88"/>
    <w:rsid w:val="00D75447"/>
    <w:rsid w:val="00D757D1"/>
    <w:rsid w:val="00D82841"/>
    <w:rsid w:val="00D86FF3"/>
    <w:rsid w:val="00D87522"/>
    <w:rsid w:val="00D90328"/>
    <w:rsid w:val="00D90824"/>
    <w:rsid w:val="00D95F43"/>
    <w:rsid w:val="00D9614A"/>
    <w:rsid w:val="00D975E8"/>
    <w:rsid w:val="00DA04C9"/>
    <w:rsid w:val="00DA2E24"/>
    <w:rsid w:val="00DA64E6"/>
    <w:rsid w:val="00DC6856"/>
    <w:rsid w:val="00DD6381"/>
    <w:rsid w:val="00DD7695"/>
    <w:rsid w:val="00DE1928"/>
    <w:rsid w:val="00DE3DED"/>
    <w:rsid w:val="00DE4241"/>
    <w:rsid w:val="00DF70A4"/>
    <w:rsid w:val="00E00C95"/>
    <w:rsid w:val="00E02330"/>
    <w:rsid w:val="00E043CE"/>
    <w:rsid w:val="00E06CB0"/>
    <w:rsid w:val="00E07436"/>
    <w:rsid w:val="00E1275E"/>
    <w:rsid w:val="00E128ED"/>
    <w:rsid w:val="00E151E8"/>
    <w:rsid w:val="00E17E65"/>
    <w:rsid w:val="00E25864"/>
    <w:rsid w:val="00E2725F"/>
    <w:rsid w:val="00E31AC9"/>
    <w:rsid w:val="00E419C6"/>
    <w:rsid w:val="00E452B8"/>
    <w:rsid w:val="00E45A47"/>
    <w:rsid w:val="00E47436"/>
    <w:rsid w:val="00E521BB"/>
    <w:rsid w:val="00E52DD6"/>
    <w:rsid w:val="00E61AB1"/>
    <w:rsid w:val="00E66CE4"/>
    <w:rsid w:val="00E67B36"/>
    <w:rsid w:val="00E71563"/>
    <w:rsid w:val="00E77A3A"/>
    <w:rsid w:val="00E8085E"/>
    <w:rsid w:val="00E81403"/>
    <w:rsid w:val="00E86739"/>
    <w:rsid w:val="00E8799E"/>
    <w:rsid w:val="00E93EED"/>
    <w:rsid w:val="00E94A37"/>
    <w:rsid w:val="00E9606A"/>
    <w:rsid w:val="00E965D6"/>
    <w:rsid w:val="00E972CA"/>
    <w:rsid w:val="00EA0402"/>
    <w:rsid w:val="00EB3F0E"/>
    <w:rsid w:val="00EB4CBE"/>
    <w:rsid w:val="00EB6825"/>
    <w:rsid w:val="00EB6B8B"/>
    <w:rsid w:val="00EC31DF"/>
    <w:rsid w:val="00EC3383"/>
    <w:rsid w:val="00EC4D05"/>
    <w:rsid w:val="00EC6CF4"/>
    <w:rsid w:val="00ED0A03"/>
    <w:rsid w:val="00EE3B92"/>
    <w:rsid w:val="00EE43D0"/>
    <w:rsid w:val="00EF4A37"/>
    <w:rsid w:val="00EF59AC"/>
    <w:rsid w:val="00F036CF"/>
    <w:rsid w:val="00F03DE6"/>
    <w:rsid w:val="00F10022"/>
    <w:rsid w:val="00F159CC"/>
    <w:rsid w:val="00F27DC2"/>
    <w:rsid w:val="00F321A8"/>
    <w:rsid w:val="00F36BF9"/>
    <w:rsid w:val="00F371A8"/>
    <w:rsid w:val="00F505D8"/>
    <w:rsid w:val="00F50DBC"/>
    <w:rsid w:val="00F544D2"/>
    <w:rsid w:val="00F54BA1"/>
    <w:rsid w:val="00F55E77"/>
    <w:rsid w:val="00F56B16"/>
    <w:rsid w:val="00F70C16"/>
    <w:rsid w:val="00F75BB7"/>
    <w:rsid w:val="00F76CC4"/>
    <w:rsid w:val="00F825CF"/>
    <w:rsid w:val="00F9231D"/>
    <w:rsid w:val="00F9660A"/>
    <w:rsid w:val="00FA08A0"/>
    <w:rsid w:val="00FA25B6"/>
    <w:rsid w:val="00FA29EF"/>
    <w:rsid w:val="00FB339D"/>
    <w:rsid w:val="00FC1104"/>
    <w:rsid w:val="00FC2FB0"/>
    <w:rsid w:val="00FC460A"/>
    <w:rsid w:val="00FD70AD"/>
    <w:rsid w:val="00FE59EA"/>
    <w:rsid w:val="00FF12AE"/>
    <w:rsid w:val="00FF2220"/>
    <w:rsid w:val="00FF32A3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183181"/>
  <w14:defaultImageDpi w14:val="96"/>
  <w15:docId w15:val="{015B9130-0B52-41DC-A404-5AE9CD27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67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2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229F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22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29FA"/>
    <w:rPr>
      <w:rFonts w:cs="Times New Roman"/>
    </w:rPr>
  </w:style>
  <w:style w:type="paragraph" w:styleId="ListParagraph">
    <w:name w:val="List Paragraph"/>
    <w:basedOn w:val="Normal"/>
    <w:uiPriority w:val="34"/>
    <w:qFormat/>
    <w:rsid w:val="0046428A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B775D8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7EA23-DDFC-4CA7-9BAA-C8047791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Clareson</dc:creator>
  <cp:keywords/>
  <dc:description/>
  <cp:lastModifiedBy>Tom Clareson</cp:lastModifiedBy>
  <cp:revision>5</cp:revision>
  <cp:lastPrinted>2018-08-15T14:35:00Z</cp:lastPrinted>
  <dcterms:created xsi:type="dcterms:W3CDTF">2018-10-03T03:47:00Z</dcterms:created>
  <dcterms:modified xsi:type="dcterms:W3CDTF">2018-10-09T15:44:00Z</dcterms:modified>
</cp:coreProperties>
</file>