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13" w:rsidRDefault="00E0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PAR 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>Partner Conference Call</w:t>
      </w:r>
    </w:p>
    <w:p w:rsidR="00AC1213" w:rsidRDefault="004E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Friday, February 1, 2019</w:t>
      </w:r>
    </w:p>
    <w:p w:rsidR="00AC1213" w:rsidRDefault="004E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2</w:t>
      </w:r>
      <w:r w:rsidR="00B00CB1">
        <w:rPr>
          <w:rFonts w:ascii="Arial" w:hAnsi="Arial" w:cs="Arial"/>
          <w:b/>
          <w:bCs/>
          <w:sz w:val="28"/>
          <w:szCs w:val="28"/>
          <w:lang w:val="en"/>
        </w:rPr>
        <w:t>:00-</w:t>
      </w:r>
      <w:r>
        <w:rPr>
          <w:rFonts w:ascii="Arial" w:hAnsi="Arial" w:cs="Arial"/>
          <w:b/>
          <w:bCs/>
          <w:sz w:val="28"/>
          <w:szCs w:val="28"/>
          <w:lang w:val="en"/>
        </w:rPr>
        <w:t>3:15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 xml:space="preserve"> PM ET</w:t>
      </w:r>
    </w:p>
    <w:p w:rsidR="00D95F43" w:rsidRDefault="00B77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Summary Notes</w:t>
      </w:r>
    </w:p>
    <w:p w:rsidR="00B742D0" w:rsidRDefault="00B74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AC1213" w:rsidRPr="00D95F4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Attending:</w:t>
      </w:r>
    </w:p>
    <w:p w:rsidR="00AC4C37" w:rsidRDefault="00AC4C37" w:rsidP="00AC4C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Mary Eileen Fouratt, New Jersey State Council on the Arts</w:t>
      </w:r>
    </w:p>
    <w:p w:rsidR="0090719F" w:rsidRDefault="0090719F" w:rsidP="00644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Stephanie Atkins, NPN</w:t>
      </w:r>
    </w:p>
    <w:p w:rsidR="001E5CF8" w:rsidRDefault="001E5CF8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Susie Surkamer,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Mollie Quinlan-Hayes,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Julie Page, </w:t>
      </w:r>
      <w:r w:rsidR="008C32A7">
        <w:rPr>
          <w:rFonts w:ascii="Arial" w:hAnsi="Arial" w:cs="Arial"/>
          <w:sz w:val="24"/>
          <w:szCs w:val="24"/>
          <w:lang w:val="en"/>
        </w:rPr>
        <w:t>Consultant</w:t>
      </w:r>
    </w:p>
    <w:p w:rsidR="00202198" w:rsidRDefault="00202198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Holly Witchey, ICA</w:t>
      </w:r>
    </w:p>
    <w:p w:rsidR="004E688D" w:rsidRDefault="004E688D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Laura </w:t>
      </w:r>
      <w:proofErr w:type="spellStart"/>
      <w:r>
        <w:rPr>
          <w:rFonts w:ascii="Arial" w:hAnsi="Arial" w:cs="Arial"/>
          <w:sz w:val="24"/>
          <w:szCs w:val="24"/>
          <w:lang w:val="en"/>
        </w:rPr>
        <w:t>Hortz</w:t>
      </w:r>
      <w:proofErr w:type="spellEnd"/>
      <w:r w:rsidR="008C32A7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Stanton, CCAHA</w:t>
      </w:r>
    </w:p>
    <w:p w:rsidR="00D4250E" w:rsidRDefault="00D4250E" w:rsidP="00D42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Tom 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Clareson</w:t>
      </w:r>
      <w:r>
        <w:rPr>
          <w:rFonts w:ascii="Arial" w:hAnsi="Arial" w:cs="Arial"/>
          <w:sz w:val="24"/>
          <w:szCs w:val="24"/>
          <w:lang w:val="en"/>
        </w:rPr>
        <w:t>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Steve Eberhardt, LYRASIS</w:t>
      </w:r>
    </w:p>
    <w:p w:rsidR="0066056A" w:rsidRDefault="0066056A" w:rsidP="0066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Jan Newcomb,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Alicia Johnson,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A67075" w:rsidRDefault="00AC1213" w:rsidP="00A670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Not Attending: </w:t>
      </w: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Colin Turner, Midwest Art Conservation Center</w:t>
      </w:r>
    </w:p>
    <w:p w:rsidR="001E5CF8" w:rsidRDefault="004E688D" w:rsidP="00AF72A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Frances Harrell, NEDCC </w:t>
      </w:r>
    </w:p>
    <w:p w:rsidR="00444F6A" w:rsidRDefault="00444F6A" w:rsidP="00444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B4FB8">
        <w:rPr>
          <w:rFonts w:ascii="Arial" w:hAnsi="Arial" w:cs="Arial"/>
          <w:sz w:val="24"/>
          <w:szCs w:val="24"/>
          <w:lang w:val="en"/>
        </w:rPr>
        <w:t>Samantha Forsko, Conservation Center for Art &amp; Historic Artifacts</w:t>
      </w:r>
    </w:p>
    <w:p w:rsidR="004E688D" w:rsidRDefault="004E688D" w:rsidP="00AF72A9">
      <w:pPr>
        <w:contextualSpacing/>
        <w:rPr>
          <w:rFonts w:ascii="Arial" w:hAnsi="Arial" w:cs="Arial"/>
          <w:sz w:val="24"/>
          <w:szCs w:val="24"/>
        </w:rPr>
      </w:pPr>
    </w:p>
    <w:p w:rsidR="00561EF2" w:rsidRDefault="00B00CB1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 w:rsidRPr="00B00CB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Priority Project Components</w:t>
      </w:r>
      <w:r w:rsidR="008F6965"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-- Discussion</w:t>
      </w:r>
    </w:p>
    <w:p w:rsidR="004D6F43" w:rsidRDefault="004D6F4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Training Webinars and Classes</w:t>
      </w:r>
    </w:p>
    <w:p w:rsidR="00026F03" w:rsidRDefault="004F3159" w:rsidP="00026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Steve Eberhart </w:t>
      </w:r>
      <w:r w:rsidR="006845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reported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that registration 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for Winter 2019 workshops has been good, but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attendance 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levels </w:t>
      </w:r>
      <w:r w:rsid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are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low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er than registration numbers</w:t>
      </w:r>
      <w:r w:rsidR="006845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Two classes 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were held </w:t>
      </w:r>
      <w:r w:rsidR="006845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 January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6845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six webinars are scheduled for February. Tom Clareson will review the trends in attendance for the repeat and new webinars to determine 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if the project should</w:t>
      </w:r>
      <w:r w:rsidR="006845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promote new webinars only. 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Upcoming live classes and interest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ed host institutions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026F03" w:rsidRP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w</w:t>
      </w:r>
      <w:r w:rsid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ere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shared by Tom </w:t>
      </w:r>
      <w:r w:rsidR="00026F03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Part of the upswing in interest </w:t>
      </w:r>
      <w:r w:rsidR="008C32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the live classes 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is because Steve Eberhardt added the descriptions of the live classes on the website.  </w:t>
      </w:r>
    </w:p>
    <w:p w:rsidR="004E688D" w:rsidRDefault="004E688D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6845E8" w:rsidRDefault="006845E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Conference Presentations- Early 2019</w:t>
      </w:r>
    </w:p>
    <w:p w:rsidR="00026F03" w:rsidRDefault="008C32A7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 preliminary schedule of c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onference/presentation information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2019 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was sent 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 the group.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Jan Newcomb reported on the work that was done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2018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; f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ifteen conferences were attended. Booth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staff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ing is an issue that </w:t>
      </w:r>
      <w:r w:rsidR="00026F03" w:rsidRP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need</w:t>
      </w:r>
      <w:r w:rsid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s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be address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ed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because of low activity</w:t>
      </w:r>
      <w:r w:rsidR="008E1F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high </w:t>
      </w:r>
      <w:r w:rsidR="008E1F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attendance cost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at a few of the conferences</w:t>
      </w:r>
      <w:r w:rsidR="00026F0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Some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PAR 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 presentations can be rotated from year to year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, so we are not spending funds on travel and exhibits every year at </w:t>
      </w: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 large number of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conferences when some have limited payback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Jan suggested the group be open to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potentially scheduling sessions at 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state art conferences which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serve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targeted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audiences and can have great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impac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Tom </w:t>
      </w:r>
      <w:r w:rsidR="00C16543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Jan 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will attend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upcoming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Folk Alliance International 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 in Montreal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February 13-17 to exhibit, hold a program, and run a feedback session/focus group</w:t>
      </w:r>
      <w:r w:rsidR="00C1654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Holly </w:t>
      </w:r>
      <w:r w:rsidR="00F714CF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Wicthey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put together a brief description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for an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Association of Tribal Archives Libraries and Museums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(ATALM) session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 a possibility for attendance in the Fall to see how PAR can help tribal communities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particularly those that host performances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Talking Stick Casino in Phoenix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Arizona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was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damaged by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monsoon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F714C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543C4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last summer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and could be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 possible panel participant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 well as others in San Diego County which were damaged by the wildfires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(suggestion from Julie Page)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other conference updates, 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Western Arts Alliance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(WAA) 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is interested in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holding 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another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disaster-focused 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roundtable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proofErr w:type="gramStart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 light of</w:t>
      </w:r>
      <w:proofErr w:type="gramEnd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success of last year’s session</w:t>
      </w:r>
      <w:r w:rsidR="00BF095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Jan and Tom will update the group on conference presentation submissions and status by the next meeting. 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ArtsReady Tool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 a topic</w:t>
      </w:r>
      <w:r w:rsidR="0042744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has seen some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pushback at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 few 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conferences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because it is seen as selling a service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Jan noted that we need to b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 careful how it is presente</w:t>
      </w:r>
      <w:r w:rsidR="0042744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at conferences</w:t>
      </w:r>
      <w:r w:rsidR="00F351A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</w:p>
    <w:p w:rsidR="00026F03" w:rsidRDefault="00026F03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Tools Projects – ArtsReady/dPlan Tool Status Update</w:t>
      </w:r>
    </w:p>
    <w:p w:rsidR="004E688D" w:rsidRDefault="0042744A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Mollie Quinlan-Hay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 reported that the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proofErr w:type="spellStart"/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Arts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eady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team is committed to the feasibility of the tool’s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implementation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by the end of </w:t>
      </w:r>
      <w:proofErr w:type="gramStart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June,</w:t>
      </w:r>
      <w:proofErr w:type="gramEnd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2019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There has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recently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been a lot of correspondence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 finalization of agreements,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and </w:t>
      </w: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all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of</w:t>
      </w:r>
      <w:proofErr w:type="gramEnd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Tool project partners </w:t>
      </w:r>
      <w:r w:rsidR="00A94C1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are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on task and responsive. Marketing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discussions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are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starting in early February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</w:p>
    <w:p w:rsidR="0042744A" w:rsidRDefault="0042744A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Pr="004C1E82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"/>
        </w:rPr>
      </w:pPr>
      <w:r w:rsidRPr="004C1E82">
        <w:rPr>
          <w:rFonts w:ascii="Arial" w:hAnsi="Arial" w:cs="Arial"/>
          <w:i/>
          <w:color w:val="000000"/>
          <w:sz w:val="24"/>
          <w:szCs w:val="24"/>
          <w:lang w:val="en"/>
        </w:rPr>
        <w:t xml:space="preserve">Circuit Riders </w:t>
      </w:r>
    </w:p>
    <w:p w:rsidR="004E688D" w:rsidRDefault="00A42349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</w:t>
      </w:r>
      <w:r w:rsidR="004C1E82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the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Circuit Riders 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have a scheduled call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 Monday, February 4, 2019. The International Association of Blacks in Dance Conference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mid-January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had a huge turnout of 800 registrants. 10-12 people attended the PAR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presentation there which was organized by IABD Circuit Rider Carol Foster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Succ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ess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ion planning is a topic that has been popping up a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nces and a 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uture focus topic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PAR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proofErr w:type="spellStart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Kahina</w:t>
      </w:r>
      <w:proofErr w:type="spellEnd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Haynes, Executive Director of the Dance Institute of Washington, gave an excellent presentation at IABD and should be strongly considered for future presentations on the topic. 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Circuit Riders will join the Steering Committee for the Spring 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2019 </w:t>
      </w:r>
      <w:r w:rsidR="004C1E8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in-person meeting.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</w:p>
    <w:p w:rsidR="00A42349" w:rsidRDefault="00A42349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 xml:space="preserve">Organizational Planning Grants – Round 2 </w:t>
      </w:r>
      <w:r w:rsidRPr="00A94C1C"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>Proposals</w:t>
      </w:r>
      <w:r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 xml:space="preserve"> Awarded</w:t>
      </w:r>
    </w:p>
    <w:p w:rsidR="004E688D" w:rsidRDefault="004C1E82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Round 2 award</w:t>
      </w:r>
      <w:r w:rsidR="007301AB">
        <w:rPr>
          <w:rFonts w:ascii="Arial" w:hAnsi="Arial" w:cs="Arial"/>
          <w:sz w:val="24"/>
          <w:szCs w:val="24"/>
        </w:rPr>
        <w:t xml:space="preserve"> letters and checks</w:t>
      </w:r>
      <w:r>
        <w:rPr>
          <w:rFonts w:ascii="Arial" w:hAnsi="Arial" w:cs="Arial"/>
          <w:sz w:val="24"/>
          <w:szCs w:val="24"/>
        </w:rPr>
        <w:t xml:space="preserve"> were </w:t>
      </w:r>
      <w:r w:rsidR="009D6619">
        <w:rPr>
          <w:rFonts w:ascii="Arial" w:hAnsi="Arial" w:cs="Arial"/>
          <w:sz w:val="24"/>
          <w:szCs w:val="24"/>
        </w:rPr>
        <w:t>sent</w:t>
      </w:r>
      <w:r>
        <w:rPr>
          <w:rFonts w:ascii="Arial" w:hAnsi="Arial" w:cs="Arial"/>
          <w:sz w:val="24"/>
          <w:szCs w:val="24"/>
        </w:rPr>
        <w:t xml:space="preserve"> before the end of the 2018 calendar year. Steve Eberhardt </w:t>
      </w:r>
      <w:r w:rsidR="007301AB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received updates from </w:t>
      </w:r>
      <w:r w:rsidR="009D6619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of the </w:t>
      </w:r>
      <w:r w:rsidR="007301AB">
        <w:rPr>
          <w:rFonts w:ascii="Arial" w:hAnsi="Arial" w:cs="Arial"/>
          <w:sz w:val="24"/>
          <w:szCs w:val="24"/>
        </w:rPr>
        <w:t xml:space="preserve">ten </w:t>
      </w:r>
      <w:r>
        <w:rPr>
          <w:rFonts w:ascii="Arial" w:hAnsi="Arial" w:cs="Arial"/>
          <w:sz w:val="24"/>
          <w:szCs w:val="24"/>
        </w:rPr>
        <w:t xml:space="preserve">first-round awardees. Opera Creole </w:t>
      </w:r>
      <w:r w:rsidR="007301AB">
        <w:rPr>
          <w:rFonts w:ascii="Arial" w:hAnsi="Arial" w:cs="Arial"/>
          <w:sz w:val="24"/>
          <w:szCs w:val="24"/>
        </w:rPr>
        <w:t xml:space="preserve">notified Steve that they </w:t>
      </w:r>
      <w:r>
        <w:rPr>
          <w:rFonts w:ascii="Arial" w:hAnsi="Arial" w:cs="Arial"/>
          <w:sz w:val="24"/>
          <w:szCs w:val="24"/>
        </w:rPr>
        <w:t xml:space="preserve">have not started their project due to a busy season and personal illness. </w:t>
      </w:r>
      <w:r w:rsidR="009D6619">
        <w:rPr>
          <w:rFonts w:ascii="Arial" w:hAnsi="Arial" w:cs="Arial"/>
          <w:sz w:val="24"/>
          <w:szCs w:val="24"/>
        </w:rPr>
        <w:t>Opera Creole</w:t>
      </w:r>
      <w:r>
        <w:rPr>
          <w:rFonts w:ascii="Arial" w:hAnsi="Arial" w:cs="Arial"/>
          <w:sz w:val="24"/>
          <w:szCs w:val="24"/>
        </w:rPr>
        <w:t xml:space="preserve"> will start their </w:t>
      </w:r>
      <w:r w:rsidRPr="002F09EA">
        <w:rPr>
          <w:rFonts w:ascii="Arial" w:hAnsi="Arial" w:cs="Arial"/>
          <w:noProof/>
          <w:sz w:val="24"/>
          <w:szCs w:val="24"/>
        </w:rPr>
        <w:t>project</w:t>
      </w:r>
      <w:r w:rsidR="002F09EA">
        <w:rPr>
          <w:rFonts w:ascii="Arial" w:hAnsi="Arial" w:cs="Arial"/>
          <w:noProof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February 2019. </w:t>
      </w:r>
      <w:r w:rsidR="007301AB">
        <w:rPr>
          <w:rFonts w:ascii="Arial" w:hAnsi="Arial" w:cs="Arial"/>
          <w:sz w:val="24"/>
          <w:szCs w:val="24"/>
        </w:rPr>
        <w:t>Please note, t</w:t>
      </w:r>
      <w:r>
        <w:rPr>
          <w:rFonts w:ascii="Arial" w:hAnsi="Arial" w:cs="Arial"/>
          <w:sz w:val="24"/>
          <w:szCs w:val="24"/>
        </w:rPr>
        <w:t>here were some reservations regarding their proposal</w:t>
      </w:r>
      <w:r w:rsidR="007301AB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>herefore</w:t>
      </w:r>
      <w:r w:rsidR="009D66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full grant amount was not awarded.  </w:t>
      </w:r>
    </w:p>
    <w:p w:rsidR="004C1E82" w:rsidRPr="004C1E82" w:rsidRDefault="004C1E82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56A" w:rsidRPr="0066056A" w:rsidRDefault="0066056A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6056A">
        <w:rPr>
          <w:rFonts w:ascii="Arial" w:hAnsi="Arial" w:cs="Arial"/>
          <w:i/>
          <w:sz w:val="24"/>
          <w:szCs w:val="24"/>
        </w:rPr>
        <w:t>New Network and Network Expansion Grants</w:t>
      </w:r>
      <w:r w:rsidR="004E688D">
        <w:rPr>
          <w:rFonts w:ascii="Arial" w:hAnsi="Arial" w:cs="Arial"/>
          <w:i/>
          <w:sz w:val="24"/>
          <w:szCs w:val="24"/>
        </w:rPr>
        <w:t xml:space="preserve"> – Status</w:t>
      </w:r>
    </w:p>
    <w:p w:rsidR="003537A2" w:rsidRDefault="000815A6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Interim reports are coming in for the new network and network expansion grants. New 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rleans is currently co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mp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leting </w:t>
      </w:r>
      <w:r w:rsidR="002F09EA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their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final report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Erie and Portland are working on sustainability and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lliance for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esponse classes. The new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xecutive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irector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and Program Officer 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Staten </w:t>
      </w:r>
      <w:r w:rsidR="00005D01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Island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Not </w:t>
      </w:r>
      <w:proofErr w:type="gramStart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For</w:t>
      </w:r>
      <w:proofErr w:type="gramEnd"/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Profit Association existing network 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ve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 lot of grant experience, work with non-profits</w:t>
      </w:r>
      <w:r w:rsidR="007301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005D0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will be excellent going forward. 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</w:p>
    <w:p w:rsidR="003537A2" w:rsidRPr="00051A38" w:rsidRDefault="003537A2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E74432" w:rsidRDefault="00E74432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</w:p>
    <w:p w:rsidR="00584193" w:rsidRPr="0066056A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 w:rsidRP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Project Website Status and Mailing Lists</w:t>
      </w:r>
    </w:p>
    <w:p w:rsidR="00930409" w:rsidRDefault="00005D01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Steve Eberhardt reported that a new blog post 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by Circuit Rider Matthew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Kowal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will be added 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 the website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Matthew wrote a summary 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regarding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vent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afety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lliance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’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 summit in November 2018.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Additionally, a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 events page was added </w:t>
      </w:r>
      <w:r w:rsidR="009D661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 the website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the in-person classes. </w:t>
      </w:r>
      <w:r w:rsidR="0029185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LYRASIS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’</w:t>
      </w:r>
      <w:r w:rsidR="0029185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IT staff is working to remedy the issues with incoming mail for the MailChimp account. </w:t>
      </w:r>
    </w:p>
    <w:p w:rsidR="00005D01" w:rsidRPr="00D62019" w:rsidRDefault="00005D01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8A3A1E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Steering Committee</w:t>
      </w:r>
      <w:r w:rsidR="00930409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Plans</w:t>
      </w:r>
    </w:p>
    <w:p w:rsidR="00C15B69" w:rsidRDefault="00C15B69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44F6A" w:rsidRDefault="00C15B69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Current c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hanges in Steering Committee members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includes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addition of the </w:t>
      </w:r>
      <w:proofErr w:type="spellStart"/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Intermuseum</w:t>
      </w:r>
      <w:proofErr w:type="spellEnd"/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Conservation Association (ICA), represented by Education and Outreach Director 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Holly Witchey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ICA </w:t>
      </w:r>
      <w:r w:rsidR="00852217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is a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former Circuit Rider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host organization (2017-18)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ICA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now 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attend the Steering Committee meetings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replacing </w:t>
      </w:r>
      <w:r w:rsidR="00444F6A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WESTPAS</w:t>
      </w:r>
      <w:r w:rsidR="00852217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, whose organizational funding has come to an end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Julie Page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,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formerly representing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WESTPAS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2021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continue to work with the Steering Committee as a consultant for web content and webinars.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Tom </w:t>
      </w:r>
      <w:r w:rsidR="00444F6A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is working with </w:t>
      </w:r>
      <w:r w:rsidR="00444F6A" w:rsidRPr="00852217">
        <w:rPr>
          <w:rFonts w:ascii="Arial" w:hAnsi="Arial" w:cs="Arial"/>
          <w:color w:val="000000"/>
          <w:sz w:val="24"/>
          <w:szCs w:val="24"/>
          <w:lang w:val="en"/>
        </w:rPr>
        <w:t>Joe Ro</w:t>
      </w:r>
      <w:r w:rsidR="00852217" w:rsidRPr="00852217">
        <w:rPr>
          <w:rFonts w:ascii="Arial" w:hAnsi="Arial" w:cs="Arial"/>
          <w:color w:val="000000"/>
          <w:sz w:val="24"/>
          <w:szCs w:val="24"/>
          <w:lang w:val="en"/>
        </w:rPr>
        <w:t>ssi</w:t>
      </w:r>
      <w:r w:rsidR="00852217">
        <w:rPr>
          <w:rFonts w:ascii="Arial" w:hAnsi="Arial" w:cs="Arial"/>
          <w:color w:val="000000"/>
          <w:sz w:val="24"/>
          <w:szCs w:val="24"/>
          <w:lang w:val="en"/>
        </w:rPr>
        <w:t xml:space="preserve"> of the Performing Arts Alliance</w:t>
      </w:r>
      <w:r w:rsidR="00444F6A" w:rsidRPr="00852217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who met with the PAA Chair from Dance USA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discuss PAA’s future role with the PAR steering Committee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A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dditional information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has been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requested 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 understand what level of involvement PAA will have with PAR</w:t>
      </w:r>
      <w:r w:rsidR="00ED5A3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with a decision expected by late February</w:t>
      </w:r>
      <w:r w:rsidR="00444F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  </w:t>
      </w:r>
    </w:p>
    <w:p w:rsidR="00C07E8B" w:rsidRPr="00C07E8B" w:rsidRDefault="00C07E8B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DA64E6" w:rsidRDefault="0058419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 w:rsidRPr="00584193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Other </w:t>
      </w:r>
      <w:r w:rsidR="0066056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Updates and Opportunities</w:t>
      </w:r>
    </w:p>
    <w:p w:rsidR="00291850" w:rsidRDefault="00291850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Spring in-person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Steering Committee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meeting is scheduled for March 28-29, 201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9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Atlanta, Georgia. Alicia Johnson is working on </w:t>
      </w:r>
      <w:r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logistics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Hotel information and agenda ideas are forthcoming. The Circuit Riders will be attending and reporting at this meeting. The next grant will be a big focus for discussion. </w:t>
      </w:r>
    </w:p>
    <w:p w:rsidR="00291850" w:rsidRDefault="00291850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852217" w:rsidRDefault="00291850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Tom</w:t>
      </w:r>
      <w:r w:rsidR="00F541A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F541A8"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Steve</w:t>
      </w:r>
      <w:r w:rsidR="00F541A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Eberhardt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Jan</w:t>
      </w:r>
      <w:r w:rsidR="00F541A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Newcomb</w:t>
      </w:r>
      <w:r w:rsidR="002F09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and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Mollie</w:t>
      </w:r>
      <w:r w:rsidR="00F541A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Quilan-Hayes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working on the interim report to the Mellon Foundation for 2018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</w:p>
    <w:p w:rsidR="00852217" w:rsidRDefault="00852217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F541A8" w:rsidRDefault="00C15B69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V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irtual focus groups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be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promot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ed and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completed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early March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 add to the previous focus groups. There will be an overall report of both the virtual and in-person focus groups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will forward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report to the Steering Committee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before the in-person meeting. </w:t>
      </w:r>
      <w:proofErr w:type="gramStart"/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 potential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PAR feedback/evaluation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survey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proofErr w:type="gramEnd"/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 sent to the mailing list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but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may not be completed prior to the in-person meeting. Tom will forward the survey to the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Steering Committee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review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when it is ready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</w:p>
    <w:p w:rsidR="00F541A8" w:rsidRDefault="00F541A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291850" w:rsidRDefault="00F541A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University of Kentucky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Arts Management Program has scheduled fall and summer 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courses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 Disaster Planning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its </w:t>
      </w:r>
      <w:r w:rsidR="007854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academic continuing education</w:t>
      </w:r>
      <w:r w:rsidR="0085221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/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professional development 2019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schedule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PAR will help the University of Kentucky wi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promotion of the project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There are 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iscussions of the next grant 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potentially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offering partial/full scholarships for small organizations. </w:t>
      </w:r>
      <w:r w:rsidR="002F09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P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University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of Kentucky will </w:t>
      </w:r>
      <w:r w:rsidR="002F09EA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provide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 package for the Spring in-person meeting that will include a description of the course, syllabus, promotion and evaluation plan, </w:t>
      </w:r>
      <w:r w:rsidR="00C15B6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as well as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cost models. </w:t>
      </w:r>
    </w:p>
    <w:p w:rsidR="00F541A8" w:rsidRDefault="00F541A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F541A8" w:rsidRPr="00291850" w:rsidRDefault="00F541A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 Doodle poll will be sent for the March conference call.</w:t>
      </w:r>
    </w:p>
    <w:sectPr w:rsidR="00F541A8" w:rsidRPr="00291850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6C" w:rsidRDefault="00C0666C" w:rsidP="002229FA">
      <w:pPr>
        <w:spacing w:after="0" w:line="240" w:lineRule="auto"/>
      </w:pPr>
      <w:r>
        <w:separator/>
      </w:r>
    </w:p>
  </w:endnote>
  <w:endnote w:type="continuationSeparator" w:id="0">
    <w:p w:rsidR="00C0666C" w:rsidRDefault="00C0666C" w:rsidP="0022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FA" w:rsidRDefault="002229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864">
      <w:rPr>
        <w:noProof/>
      </w:rPr>
      <w:t>4</w:t>
    </w:r>
    <w:r>
      <w:fldChar w:fldCharType="end"/>
    </w:r>
  </w:p>
  <w:p w:rsidR="002229FA" w:rsidRDefault="00222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6C" w:rsidRDefault="00C0666C" w:rsidP="002229FA">
      <w:pPr>
        <w:spacing w:after="0" w:line="240" w:lineRule="auto"/>
      </w:pPr>
      <w:r>
        <w:separator/>
      </w:r>
    </w:p>
  </w:footnote>
  <w:footnote w:type="continuationSeparator" w:id="0">
    <w:p w:rsidR="00C0666C" w:rsidRDefault="00C0666C" w:rsidP="0022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754"/>
    <w:multiLevelType w:val="hybridMultilevel"/>
    <w:tmpl w:val="1C0A0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03A"/>
    <w:multiLevelType w:val="hybridMultilevel"/>
    <w:tmpl w:val="0906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576"/>
    <w:multiLevelType w:val="hybridMultilevel"/>
    <w:tmpl w:val="AB7E99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CD"/>
    <w:multiLevelType w:val="hybridMultilevel"/>
    <w:tmpl w:val="BA225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4D51"/>
    <w:multiLevelType w:val="hybridMultilevel"/>
    <w:tmpl w:val="C7E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0696B"/>
    <w:multiLevelType w:val="hybridMultilevel"/>
    <w:tmpl w:val="F28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4BE9"/>
    <w:multiLevelType w:val="hybridMultilevel"/>
    <w:tmpl w:val="AE3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5543"/>
    <w:multiLevelType w:val="hybridMultilevel"/>
    <w:tmpl w:val="69DE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4729"/>
    <w:multiLevelType w:val="hybridMultilevel"/>
    <w:tmpl w:val="6DDA9F6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50E4B03"/>
    <w:multiLevelType w:val="hybridMultilevel"/>
    <w:tmpl w:val="E700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2610"/>
    <w:multiLevelType w:val="hybridMultilevel"/>
    <w:tmpl w:val="671C0B78"/>
    <w:lvl w:ilvl="0" w:tplc="64DCE1A8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30CA"/>
    <w:multiLevelType w:val="hybridMultilevel"/>
    <w:tmpl w:val="C39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6048"/>
    <w:multiLevelType w:val="hybridMultilevel"/>
    <w:tmpl w:val="D7F8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31654"/>
    <w:multiLevelType w:val="hybridMultilevel"/>
    <w:tmpl w:val="8930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0BC"/>
    <w:multiLevelType w:val="hybridMultilevel"/>
    <w:tmpl w:val="5D7CEE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22A8C"/>
    <w:multiLevelType w:val="hybridMultilevel"/>
    <w:tmpl w:val="EA1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7A95"/>
    <w:multiLevelType w:val="hybridMultilevel"/>
    <w:tmpl w:val="07D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D2982"/>
    <w:multiLevelType w:val="hybridMultilevel"/>
    <w:tmpl w:val="59EE90BC"/>
    <w:lvl w:ilvl="0" w:tplc="64DCE1A8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7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szC2sDAzMzY3NbdQ0lEKTi0uzszPAykwNKsFAJKDTK4tAAAA"/>
  </w:docVars>
  <w:rsids>
    <w:rsidRoot w:val="00AE6743"/>
    <w:rsid w:val="0000186A"/>
    <w:rsid w:val="00003264"/>
    <w:rsid w:val="00003A2F"/>
    <w:rsid w:val="0000550B"/>
    <w:rsid w:val="00005D01"/>
    <w:rsid w:val="00011C54"/>
    <w:rsid w:val="00012F34"/>
    <w:rsid w:val="000132CC"/>
    <w:rsid w:val="00013853"/>
    <w:rsid w:val="00013AC4"/>
    <w:rsid w:val="000145E4"/>
    <w:rsid w:val="000147CA"/>
    <w:rsid w:val="00015E03"/>
    <w:rsid w:val="00016FE6"/>
    <w:rsid w:val="000174F1"/>
    <w:rsid w:val="000204DB"/>
    <w:rsid w:val="000243B2"/>
    <w:rsid w:val="00026F03"/>
    <w:rsid w:val="00031FEC"/>
    <w:rsid w:val="00037A85"/>
    <w:rsid w:val="0004714C"/>
    <w:rsid w:val="00050602"/>
    <w:rsid w:val="00051A38"/>
    <w:rsid w:val="00051D5A"/>
    <w:rsid w:val="00052BD8"/>
    <w:rsid w:val="00060BC8"/>
    <w:rsid w:val="00061223"/>
    <w:rsid w:val="00061BEF"/>
    <w:rsid w:val="0006290A"/>
    <w:rsid w:val="00063B70"/>
    <w:rsid w:val="000644CE"/>
    <w:rsid w:val="00070838"/>
    <w:rsid w:val="00074D2E"/>
    <w:rsid w:val="00077AF3"/>
    <w:rsid w:val="00077B6A"/>
    <w:rsid w:val="000815A6"/>
    <w:rsid w:val="000924AB"/>
    <w:rsid w:val="000A09C5"/>
    <w:rsid w:val="000A1508"/>
    <w:rsid w:val="000A2463"/>
    <w:rsid w:val="000A563A"/>
    <w:rsid w:val="000A58AF"/>
    <w:rsid w:val="000B1634"/>
    <w:rsid w:val="000B1921"/>
    <w:rsid w:val="000B224E"/>
    <w:rsid w:val="000B28AC"/>
    <w:rsid w:val="000B4FB8"/>
    <w:rsid w:val="000B677D"/>
    <w:rsid w:val="000C49CD"/>
    <w:rsid w:val="000C4E49"/>
    <w:rsid w:val="000D5BA3"/>
    <w:rsid w:val="000D6CB8"/>
    <w:rsid w:val="000E202E"/>
    <w:rsid w:val="000E6517"/>
    <w:rsid w:val="000F3262"/>
    <w:rsid w:val="001057D9"/>
    <w:rsid w:val="00106AAF"/>
    <w:rsid w:val="00111CEA"/>
    <w:rsid w:val="00121E09"/>
    <w:rsid w:val="0012616E"/>
    <w:rsid w:val="001262C9"/>
    <w:rsid w:val="00140C69"/>
    <w:rsid w:val="00145BB4"/>
    <w:rsid w:val="001472C1"/>
    <w:rsid w:val="00153C32"/>
    <w:rsid w:val="00161889"/>
    <w:rsid w:val="0016222D"/>
    <w:rsid w:val="00163833"/>
    <w:rsid w:val="00170EAD"/>
    <w:rsid w:val="0017204D"/>
    <w:rsid w:val="00173A37"/>
    <w:rsid w:val="00175860"/>
    <w:rsid w:val="001809AA"/>
    <w:rsid w:val="00185E9D"/>
    <w:rsid w:val="00196FEB"/>
    <w:rsid w:val="001A61E8"/>
    <w:rsid w:val="001A67FC"/>
    <w:rsid w:val="001B3140"/>
    <w:rsid w:val="001B3157"/>
    <w:rsid w:val="001C575F"/>
    <w:rsid w:val="001D3507"/>
    <w:rsid w:val="001D67B6"/>
    <w:rsid w:val="001D73FB"/>
    <w:rsid w:val="001E5CF8"/>
    <w:rsid w:val="001F1164"/>
    <w:rsid w:val="001F6999"/>
    <w:rsid w:val="00202198"/>
    <w:rsid w:val="00202451"/>
    <w:rsid w:val="0021032B"/>
    <w:rsid w:val="002137C4"/>
    <w:rsid w:val="002214EF"/>
    <w:rsid w:val="002229FA"/>
    <w:rsid w:val="0023141D"/>
    <w:rsid w:val="00234107"/>
    <w:rsid w:val="00236F29"/>
    <w:rsid w:val="00236FA1"/>
    <w:rsid w:val="002426EF"/>
    <w:rsid w:val="00242766"/>
    <w:rsid w:val="002433E1"/>
    <w:rsid w:val="002460E3"/>
    <w:rsid w:val="0025045F"/>
    <w:rsid w:val="002505F2"/>
    <w:rsid w:val="00250807"/>
    <w:rsid w:val="00254A8B"/>
    <w:rsid w:val="00256B79"/>
    <w:rsid w:val="00257CF0"/>
    <w:rsid w:val="0026444F"/>
    <w:rsid w:val="00265ABA"/>
    <w:rsid w:val="00270096"/>
    <w:rsid w:val="00270B19"/>
    <w:rsid w:val="0027158C"/>
    <w:rsid w:val="002725AB"/>
    <w:rsid w:val="00272F41"/>
    <w:rsid w:val="00273BCE"/>
    <w:rsid w:val="002846CF"/>
    <w:rsid w:val="00291850"/>
    <w:rsid w:val="00293407"/>
    <w:rsid w:val="002947EC"/>
    <w:rsid w:val="002961A8"/>
    <w:rsid w:val="00296D45"/>
    <w:rsid w:val="002A408B"/>
    <w:rsid w:val="002A4984"/>
    <w:rsid w:val="002A65DD"/>
    <w:rsid w:val="002A74D7"/>
    <w:rsid w:val="002B0B7C"/>
    <w:rsid w:val="002B10D2"/>
    <w:rsid w:val="002C0CF0"/>
    <w:rsid w:val="002C335B"/>
    <w:rsid w:val="002C4C58"/>
    <w:rsid w:val="002C5C53"/>
    <w:rsid w:val="002C7415"/>
    <w:rsid w:val="002C75A1"/>
    <w:rsid w:val="002D1249"/>
    <w:rsid w:val="002D42BE"/>
    <w:rsid w:val="002D6658"/>
    <w:rsid w:val="002F09B2"/>
    <w:rsid w:val="002F09EA"/>
    <w:rsid w:val="002F15C5"/>
    <w:rsid w:val="002F2942"/>
    <w:rsid w:val="003019B4"/>
    <w:rsid w:val="00305199"/>
    <w:rsid w:val="00305C56"/>
    <w:rsid w:val="00306F4D"/>
    <w:rsid w:val="00307005"/>
    <w:rsid w:val="00311022"/>
    <w:rsid w:val="0031124C"/>
    <w:rsid w:val="003112CC"/>
    <w:rsid w:val="003113EE"/>
    <w:rsid w:val="0031380A"/>
    <w:rsid w:val="00313991"/>
    <w:rsid w:val="003264A4"/>
    <w:rsid w:val="00326D69"/>
    <w:rsid w:val="003316AB"/>
    <w:rsid w:val="00331BC0"/>
    <w:rsid w:val="00333B04"/>
    <w:rsid w:val="00342230"/>
    <w:rsid w:val="003435AC"/>
    <w:rsid w:val="00343DA9"/>
    <w:rsid w:val="00344133"/>
    <w:rsid w:val="0034428F"/>
    <w:rsid w:val="003537A2"/>
    <w:rsid w:val="00355B61"/>
    <w:rsid w:val="00365BA1"/>
    <w:rsid w:val="003756BC"/>
    <w:rsid w:val="00381EA5"/>
    <w:rsid w:val="0038359A"/>
    <w:rsid w:val="00384158"/>
    <w:rsid w:val="00385AD9"/>
    <w:rsid w:val="003902DD"/>
    <w:rsid w:val="00392856"/>
    <w:rsid w:val="00393A69"/>
    <w:rsid w:val="003A0D1E"/>
    <w:rsid w:val="003A7434"/>
    <w:rsid w:val="003B1C7F"/>
    <w:rsid w:val="003B290D"/>
    <w:rsid w:val="003B2A82"/>
    <w:rsid w:val="003D16E2"/>
    <w:rsid w:val="003D3397"/>
    <w:rsid w:val="003D5DE8"/>
    <w:rsid w:val="003D64C2"/>
    <w:rsid w:val="003D71A5"/>
    <w:rsid w:val="003E2327"/>
    <w:rsid w:val="003E255F"/>
    <w:rsid w:val="003E5414"/>
    <w:rsid w:val="003E6F08"/>
    <w:rsid w:val="003F165F"/>
    <w:rsid w:val="003F2602"/>
    <w:rsid w:val="003F3961"/>
    <w:rsid w:val="00400800"/>
    <w:rsid w:val="0040267A"/>
    <w:rsid w:val="00402FC3"/>
    <w:rsid w:val="00404AFF"/>
    <w:rsid w:val="00404B81"/>
    <w:rsid w:val="00405C3F"/>
    <w:rsid w:val="00405E9F"/>
    <w:rsid w:val="004066C2"/>
    <w:rsid w:val="0040676E"/>
    <w:rsid w:val="004117D0"/>
    <w:rsid w:val="004158FE"/>
    <w:rsid w:val="00415F90"/>
    <w:rsid w:val="00422F27"/>
    <w:rsid w:val="004236B3"/>
    <w:rsid w:val="004247E2"/>
    <w:rsid w:val="004258EB"/>
    <w:rsid w:val="0042744A"/>
    <w:rsid w:val="00432FCA"/>
    <w:rsid w:val="00433D48"/>
    <w:rsid w:val="00440D84"/>
    <w:rsid w:val="00444F6A"/>
    <w:rsid w:val="00462F7C"/>
    <w:rsid w:val="00463169"/>
    <w:rsid w:val="0046428A"/>
    <w:rsid w:val="00465255"/>
    <w:rsid w:val="004672CC"/>
    <w:rsid w:val="004723CF"/>
    <w:rsid w:val="00475E1F"/>
    <w:rsid w:val="00476587"/>
    <w:rsid w:val="00483836"/>
    <w:rsid w:val="00484607"/>
    <w:rsid w:val="004935EF"/>
    <w:rsid w:val="00495895"/>
    <w:rsid w:val="00497CA1"/>
    <w:rsid w:val="004A3A88"/>
    <w:rsid w:val="004A4F8D"/>
    <w:rsid w:val="004A6E14"/>
    <w:rsid w:val="004B3E9A"/>
    <w:rsid w:val="004B5A0D"/>
    <w:rsid w:val="004B66BE"/>
    <w:rsid w:val="004C1E82"/>
    <w:rsid w:val="004C1EC6"/>
    <w:rsid w:val="004C4B8E"/>
    <w:rsid w:val="004C6426"/>
    <w:rsid w:val="004C7A18"/>
    <w:rsid w:val="004C7D0E"/>
    <w:rsid w:val="004D1AE4"/>
    <w:rsid w:val="004D1CF4"/>
    <w:rsid w:val="004D2352"/>
    <w:rsid w:val="004D5FCB"/>
    <w:rsid w:val="004D6F43"/>
    <w:rsid w:val="004E00C4"/>
    <w:rsid w:val="004E043B"/>
    <w:rsid w:val="004E1824"/>
    <w:rsid w:val="004E2C1A"/>
    <w:rsid w:val="004E3A20"/>
    <w:rsid w:val="004E5637"/>
    <w:rsid w:val="004E688D"/>
    <w:rsid w:val="004F1F6E"/>
    <w:rsid w:val="004F2FA8"/>
    <w:rsid w:val="004F3159"/>
    <w:rsid w:val="004F5E6D"/>
    <w:rsid w:val="0050674D"/>
    <w:rsid w:val="005117C5"/>
    <w:rsid w:val="0051242A"/>
    <w:rsid w:val="00520CF8"/>
    <w:rsid w:val="00524FE9"/>
    <w:rsid w:val="005318C3"/>
    <w:rsid w:val="00531DD0"/>
    <w:rsid w:val="00543C44"/>
    <w:rsid w:val="00544374"/>
    <w:rsid w:val="00545481"/>
    <w:rsid w:val="005466F4"/>
    <w:rsid w:val="00546F4C"/>
    <w:rsid w:val="00553F4B"/>
    <w:rsid w:val="00556FF0"/>
    <w:rsid w:val="00561EF2"/>
    <w:rsid w:val="00565038"/>
    <w:rsid w:val="00567534"/>
    <w:rsid w:val="00570EFD"/>
    <w:rsid w:val="00572531"/>
    <w:rsid w:val="00576FC7"/>
    <w:rsid w:val="00582363"/>
    <w:rsid w:val="00584193"/>
    <w:rsid w:val="00586198"/>
    <w:rsid w:val="005909EC"/>
    <w:rsid w:val="0059215F"/>
    <w:rsid w:val="00596D30"/>
    <w:rsid w:val="005A0248"/>
    <w:rsid w:val="005A183D"/>
    <w:rsid w:val="005A3215"/>
    <w:rsid w:val="005A559B"/>
    <w:rsid w:val="005A6590"/>
    <w:rsid w:val="005A6C5C"/>
    <w:rsid w:val="005B0871"/>
    <w:rsid w:val="005B0913"/>
    <w:rsid w:val="005B4E01"/>
    <w:rsid w:val="005B5B30"/>
    <w:rsid w:val="005B768D"/>
    <w:rsid w:val="005C0D70"/>
    <w:rsid w:val="005C2805"/>
    <w:rsid w:val="005C4051"/>
    <w:rsid w:val="005C65CA"/>
    <w:rsid w:val="005C7BE1"/>
    <w:rsid w:val="005D4C5B"/>
    <w:rsid w:val="005D514C"/>
    <w:rsid w:val="005D67C3"/>
    <w:rsid w:val="005D7FE0"/>
    <w:rsid w:val="005E0AFA"/>
    <w:rsid w:val="005E1C7F"/>
    <w:rsid w:val="005E7012"/>
    <w:rsid w:val="005F2A12"/>
    <w:rsid w:val="005F4E11"/>
    <w:rsid w:val="005F4FEE"/>
    <w:rsid w:val="005F6CF8"/>
    <w:rsid w:val="00604AED"/>
    <w:rsid w:val="00606239"/>
    <w:rsid w:val="0060702C"/>
    <w:rsid w:val="00607F41"/>
    <w:rsid w:val="006104A8"/>
    <w:rsid w:val="00617790"/>
    <w:rsid w:val="00617EF4"/>
    <w:rsid w:val="00620C74"/>
    <w:rsid w:val="00624465"/>
    <w:rsid w:val="00624C94"/>
    <w:rsid w:val="00625556"/>
    <w:rsid w:val="0063412D"/>
    <w:rsid w:val="0063442D"/>
    <w:rsid w:val="00635877"/>
    <w:rsid w:val="0063752F"/>
    <w:rsid w:val="00637765"/>
    <w:rsid w:val="00643118"/>
    <w:rsid w:val="006432E4"/>
    <w:rsid w:val="00643CFB"/>
    <w:rsid w:val="006448E5"/>
    <w:rsid w:val="00651222"/>
    <w:rsid w:val="00651306"/>
    <w:rsid w:val="0065164F"/>
    <w:rsid w:val="00656ADC"/>
    <w:rsid w:val="0065740B"/>
    <w:rsid w:val="0066056A"/>
    <w:rsid w:val="006807E1"/>
    <w:rsid w:val="006824DB"/>
    <w:rsid w:val="006845E8"/>
    <w:rsid w:val="006860B5"/>
    <w:rsid w:val="0069070B"/>
    <w:rsid w:val="00694300"/>
    <w:rsid w:val="00696B49"/>
    <w:rsid w:val="006A016A"/>
    <w:rsid w:val="006A3B7B"/>
    <w:rsid w:val="006A4F4F"/>
    <w:rsid w:val="006A6CAA"/>
    <w:rsid w:val="006A6DE4"/>
    <w:rsid w:val="006C0250"/>
    <w:rsid w:val="006C183B"/>
    <w:rsid w:val="006C271D"/>
    <w:rsid w:val="006C4DED"/>
    <w:rsid w:val="006C68E7"/>
    <w:rsid w:val="006D37BA"/>
    <w:rsid w:val="006D53EB"/>
    <w:rsid w:val="006D622B"/>
    <w:rsid w:val="006D68E9"/>
    <w:rsid w:val="006D75FF"/>
    <w:rsid w:val="006E1B1D"/>
    <w:rsid w:val="006E4F5C"/>
    <w:rsid w:val="00700A98"/>
    <w:rsid w:val="00701A9A"/>
    <w:rsid w:val="00702506"/>
    <w:rsid w:val="00707C4E"/>
    <w:rsid w:val="00710982"/>
    <w:rsid w:val="00710B60"/>
    <w:rsid w:val="007122AD"/>
    <w:rsid w:val="007122B5"/>
    <w:rsid w:val="00713BB6"/>
    <w:rsid w:val="00714B67"/>
    <w:rsid w:val="00724E6A"/>
    <w:rsid w:val="007301AB"/>
    <w:rsid w:val="00732EF9"/>
    <w:rsid w:val="00733C9E"/>
    <w:rsid w:val="00736025"/>
    <w:rsid w:val="00736C51"/>
    <w:rsid w:val="00747325"/>
    <w:rsid w:val="00750903"/>
    <w:rsid w:val="00752E83"/>
    <w:rsid w:val="00757AEE"/>
    <w:rsid w:val="00767C07"/>
    <w:rsid w:val="00775911"/>
    <w:rsid w:val="00777FCC"/>
    <w:rsid w:val="007854E3"/>
    <w:rsid w:val="00786063"/>
    <w:rsid w:val="00790B26"/>
    <w:rsid w:val="007A3981"/>
    <w:rsid w:val="007B042C"/>
    <w:rsid w:val="007B359B"/>
    <w:rsid w:val="007C29B7"/>
    <w:rsid w:val="007C397E"/>
    <w:rsid w:val="007D0D53"/>
    <w:rsid w:val="007D2460"/>
    <w:rsid w:val="007E3886"/>
    <w:rsid w:val="007E6760"/>
    <w:rsid w:val="007F0609"/>
    <w:rsid w:val="007F2DA2"/>
    <w:rsid w:val="007F6EE6"/>
    <w:rsid w:val="007F7EC0"/>
    <w:rsid w:val="00800532"/>
    <w:rsid w:val="00805B0D"/>
    <w:rsid w:val="008079E3"/>
    <w:rsid w:val="00810F1F"/>
    <w:rsid w:val="00812C1E"/>
    <w:rsid w:val="00816E79"/>
    <w:rsid w:val="008170EE"/>
    <w:rsid w:val="0082322E"/>
    <w:rsid w:val="00824040"/>
    <w:rsid w:val="0082522C"/>
    <w:rsid w:val="00825DFE"/>
    <w:rsid w:val="00826577"/>
    <w:rsid w:val="0082794C"/>
    <w:rsid w:val="008306B0"/>
    <w:rsid w:val="008312E0"/>
    <w:rsid w:val="008328C9"/>
    <w:rsid w:val="00836B8E"/>
    <w:rsid w:val="0084094C"/>
    <w:rsid w:val="00846228"/>
    <w:rsid w:val="00847C75"/>
    <w:rsid w:val="00852217"/>
    <w:rsid w:val="00853F47"/>
    <w:rsid w:val="00867DB6"/>
    <w:rsid w:val="008759F9"/>
    <w:rsid w:val="00877EDF"/>
    <w:rsid w:val="00881545"/>
    <w:rsid w:val="00882DC1"/>
    <w:rsid w:val="00884475"/>
    <w:rsid w:val="00890260"/>
    <w:rsid w:val="008914CE"/>
    <w:rsid w:val="00894435"/>
    <w:rsid w:val="00894B15"/>
    <w:rsid w:val="008A3A1E"/>
    <w:rsid w:val="008A4E4F"/>
    <w:rsid w:val="008B0973"/>
    <w:rsid w:val="008B5604"/>
    <w:rsid w:val="008C30D1"/>
    <w:rsid w:val="008C32A7"/>
    <w:rsid w:val="008C7531"/>
    <w:rsid w:val="008D53E3"/>
    <w:rsid w:val="008E1F43"/>
    <w:rsid w:val="008E6B90"/>
    <w:rsid w:val="008F3F8A"/>
    <w:rsid w:val="008F6965"/>
    <w:rsid w:val="0090273D"/>
    <w:rsid w:val="0090719F"/>
    <w:rsid w:val="009077B0"/>
    <w:rsid w:val="00913A99"/>
    <w:rsid w:val="009168E6"/>
    <w:rsid w:val="00917ED1"/>
    <w:rsid w:val="00925596"/>
    <w:rsid w:val="00930409"/>
    <w:rsid w:val="00930506"/>
    <w:rsid w:val="00931FC7"/>
    <w:rsid w:val="009330ED"/>
    <w:rsid w:val="0093382D"/>
    <w:rsid w:val="00934383"/>
    <w:rsid w:val="009373B9"/>
    <w:rsid w:val="00940FB0"/>
    <w:rsid w:val="00941EDA"/>
    <w:rsid w:val="0094266F"/>
    <w:rsid w:val="00943A91"/>
    <w:rsid w:val="009444FD"/>
    <w:rsid w:val="00947411"/>
    <w:rsid w:val="00950D28"/>
    <w:rsid w:val="009524ED"/>
    <w:rsid w:val="00961347"/>
    <w:rsid w:val="00962280"/>
    <w:rsid w:val="00966840"/>
    <w:rsid w:val="00966C4B"/>
    <w:rsid w:val="00971C27"/>
    <w:rsid w:val="009821F8"/>
    <w:rsid w:val="0098699A"/>
    <w:rsid w:val="009871AF"/>
    <w:rsid w:val="009934DD"/>
    <w:rsid w:val="009947AF"/>
    <w:rsid w:val="00997550"/>
    <w:rsid w:val="009A7575"/>
    <w:rsid w:val="009B15E9"/>
    <w:rsid w:val="009B2999"/>
    <w:rsid w:val="009B5F75"/>
    <w:rsid w:val="009C2903"/>
    <w:rsid w:val="009C6381"/>
    <w:rsid w:val="009D11FC"/>
    <w:rsid w:val="009D6619"/>
    <w:rsid w:val="009E084C"/>
    <w:rsid w:val="009E2B5E"/>
    <w:rsid w:val="009E40B2"/>
    <w:rsid w:val="009E6460"/>
    <w:rsid w:val="009F6EC8"/>
    <w:rsid w:val="00A0151D"/>
    <w:rsid w:val="00A02409"/>
    <w:rsid w:val="00A03C0F"/>
    <w:rsid w:val="00A14525"/>
    <w:rsid w:val="00A21793"/>
    <w:rsid w:val="00A22401"/>
    <w:rsid w:val="00A277EE"/>
    <w:rsid w:val="00A30558"/>
    <w:rsid w:val="00A322A3"/>
    <w:rsid w:val="00A37D4C"/>
    <w:rsid w:val="00A40D03"/>
    <w:rsid w:val="00A42349"/>
    <w:rsid w:val="00A4299F"/>
    <w:rsid w:val="00A44623"/>
    <w:rsid w:val="00A454CC"/>
    <w:rsid w:val="00A55AB6"/>
    <w:rsid w:val="00A564F3"/>
    <w:rsid w:val="00A617D4"/>
    <w:rsid w:val="00A67075"/>
    <w:rsid w:val="00A67EA1"/>
    <w:rsid w:val="00A7021A"/>
    <w:rsid w:val="00A70967"/>
    <w:rsid w:val="00A75E47"/>
    <w:rsid w:val="00A80960"/>
    <w:rsid w:val="00A80EAC"/>
    <w:rsid w:val="00A82D51"/>
    <w:rsid w:val="00A8421E"/>
    <w:rsid w:val="00A84916"/>
    <w:rsid w:val="00A875DA"/>
    <w:rsid w:val="00A91C1E"/>
    <w:rsid w:val="00A94C1C"/>
    <w:rsid w:val="00AA1267"/>
    <w:rsid w:val="00AA15BC"/>
    <w:rsid w:val="00AA3630"/>
    <w:rsid w:val="00AA3A30"/>
    <w:rsid w:val="00AA4EBF"/>
    <w:rsid w:val="00AA705D"/>
    <w:rsid w:val="00AB1EFB"/>
    <w:rsid w:val="00AB23C1"/>
    <w:rsid w:val="00AC1213"/>
    <w:rsid w:val="00AC3406"/>
    <w:rsid w:val="00AC4B9E"/>
    <w:rsid w:val="00AC4C37"/>
    <w:rsid w:val="00AC74C9"/>
    <w:rsid w:val="00AD0F8A"/>
    <w:rsid w:val="00AD3EFB"/>
    <w:rsid w:val="00AE0C0C"/>
    <w:rsid w:val="00AE3D4D"/>
    <w:rsid w:val="00AE604B"/>
    <w:rsid w:val="00AE6743"/>
    <w:rsid w:val="00AE7905"/>
    <w:rsid w:val="00AF01E3"/>
    <w:rsid w:val="00AF04AB"/>
    <w:rsid w:val="00AF0DE7"/>
    <w:rsid w:val="00AF2373"/>
    <w:rsid w:val="00AF427E"/>
    <w:rsid w:val="00AF46BF"/>
    <w:rsid w:val="00AF57AE"/>
    <w:rsid w:val="00AF5AE8"/>
    <w:rsid w:val="00AF6EF5"/>
    <w:rsid w:val="00AF6FF6"/>
    <w:rsid w:val="00AF72A9"/>
    <w:rsid w:val="00B0050A"/>
    <w:rsid w:val="00B00CB1"/>
    <w:rsid w:val="00B0183A"/>
    <w:rsid w:val="00B117AB"/>
    <w:rsid w:val="00B15DC8"/>
    <w:rsid w:val="00B17F5F"/>
    <w:rsid w:val="00B17FA2"/>
    <w:rsid w:val="00B27723"/>
    <w:rsid w:val="00B3285E"/>
    <w:rsid w:val="00B34E93"/>
    <w:rsid w:val="00B41A4D"/>
    <w:rsid w:val="00B50754"/>
    <w:rsid w:val="00B54A65"/>
    <w:rsid w:val="00B54B4A"/>
    <w:rsid w:val="00B56AF7"/>
    <w:rsid w:val="00B60521"/>
    <w:rsid w:val="00B60ACA"/>
    <w:rsid w:val="00B62D20"/>
    <w:rsid w:val="00B70548"/>
    <w:rsid w:val="00B712F1"/>
    <w:rsid w:val="00B72956"/>
    <w:rsid w:val="00B73080"/>
    <w:rsid w:val="00B742D0"/>
    <w:rsid w:val="00B775D8"/>
    <w:rsid w:val="00B8222B"/>
    <w:rsid w:val="00B85763"/>
    <w:rsid w:val="00B869DB"/>
    <w:rsid w:val="00B929AC"/>
    <w:rsid w:val="00B92FCE"/>
    <w:rsid w:val="00BA172F"/>
    <w:rsid w:val="00BA47FE"/>
    <w:rsid w:val="00BA5BEB"/>
    <w:rsid w:val="00BB07D4"/>
    <w:rsid w:val="00BB0E43"/>
    <w:rsid w:val="00BB405A"/>
    <w:rsid w:val="00BB72E2"/>
    <w:rsid w:val="00BB77E9"/>
    <w:rsid w:val="00BD0C26"/>
    <w:rsid w:val="00BD0CD3"/>
    <w:rsid w:val="00BD1B80"/>
    <w:rsid w:val="00BD687A"/>
    <w:rsid w:val="00BD7115"/>
    <w:rsid w:val="00BD7B07"/>
    <w:rsid w:val="00BD7B59"/>
    <w:rsid w:val="00BE076B"/>
    <w:rsid w:val="00BE25E3"/>
    <w:rsid w:val="00BE47AF"/>
    <w:rsid w:val="00BE4842"/>
    <w:rsid w:val="00BE556C"/>
    <w:rsid w:val="00BE5E19"/>
    <w:rsid w:val="00BF0959"/>
    <w:rsid w:val="00BF1121"/>
    <w:rsid w:val="00BF2D6C"/>
    <w:rsid w:val="00BF5E07"/>
    <w:rsid w:val="00BF6DE3"/>
    <w:rsid w:val="00C06119"/>
    <w:rsid w:val="00C0666C"/>
    <w:rsid w:val="00C06AD3"/>
    <w:rsid w:val="00C07B84"/>
    <w:rsid w:val="00C07E8B"/>
    <w:rsid w:val="00C122FF"/>
    <w:rsid w:val="00C132E1"/>
    <w:rsid w:val="00C13E53"/>
    <w:rsid w:val="00C15B69"/>
    <w:rsid w:val="00C16543"/>
    <w:rsid w:val="00C165C2"/>
    <w:rsid w:val="00C22486"/>
    <w:rsid w:val="00C25B11"/>
    <w:rsid w:val="00C31970"/>
    <w:rsid w:val="00C42472"/>
    <w:rsid w:val="00C43A4D"/>
    <w:rsid w:val="00C473B9"/>
    <w:rsid w:val="00C54AA1"/>
    <w:rsid w:val="00C5643B"/>
    <w:rsid w:val="00C672FF"/>
    <w:rsid w:val="00C700FE"/>
    <w:rsid w:val="00C72A85"/>
    <w:rsid w:val="00C80D20"/>
    <w:rsid w:val="00C835EA"/>
    <w:rsid w:val="00C85ADF"/>
    <w:rsid w:val="00C85C5A"/>
    <w:rsid w:val="00C90E37"/>
    <w:rsid w:val="00C92127"/>
    <w:rsid w:val="00C925D3"/>
    <w:rsid w:val="00C932D3"/>
    <w:rsid w:val="00CA02A8"/>
    <w:rsid w:val="00CA3324"/>
    <w:rsid w:val="00CA4C11"/>
    <w:rsid w:val="00CA7856"/>
    <w:rsid w:val="00CB2897"/>
    <w:rsid w:val="00CC45D6"/>
    <w:rsid w:val="00CD4AAF"/>
    <w:rsid w:val="00CD4F6B"/>
    <w:rsid w:val="00CD54A4"/>
    <w:rsid w:val="00CE3EA6"/>
    <w:rsid w:val="00CE4A14"/>
    <w:rsid w:val="00CE781F"/>
    <w:rsid w:val="00CF0284"/>
    <w:rsid w:val="00CF0441"/>
    <w:rsid w:val="00CF664D"/>
    <w:rsid w:val="00CF74B5"/>
    <w:rsid w:val="00D0685D"/>
    <w:rsid w:val="00D06B9F"/>
    <w:rsid w:val="00D106A9"/>
    <w:rsid w:val="00D15E1A"/>
    <w:rsid w:val="00D22F79"/>
    <w:rsid w:val="00D32FBC"/>
    <w:rsid w:val="00D34EB9"/>
    <w:rsid w:val="00D4250E"/>
    <w:rsid w:val="00D53282"/>
    <w:rsid w:val="00D537DB"/>
    <w:rsid w:val="00D60BA0"/>
    <w:rsid w:val="00D62019"/>
    <w:rsid w:val="00D63576"/>
    <w:rsid w:val="00D66928"/>
    <w:rsid w:val="00D66C4F"/>
    <w:rsid w:val="00D7211C"/>
    <w:rsid w:val="00D74B88"/>
    <w:rsid w:val="00D75447"/>
    <w:rsid w:val="00D757D1"/>
    <w:rsid w:val="00D82841"/>
    <w:rsid w:val="00D86FF3"/>
    <w:rsid w:val="00D87522"/>
    <w:rsid w:val="00D90328"/>
    <w:rsid w:val="00D90824"/>
    <w:rsid w:val="00D95F43"/>
    <w:rsid w:val="00D9614A"/>
    <w:rsid w:val="00D975E8"/>
    <w:rsid w:val="00DA04C9"/>
    <w:rsid w:val="00DA2E24"/>
    <w:rsid w:val="00DA64E6"/>
    <w:rsid w:val="00DB008E"/>
    <w:rsid w:val="00DC6856"/>
    <w:rsid w:val="00DD6381"/>
    <w:rsid w:val="00DD7695"/>
    <w:rsid w:val="00DE1928"/>
    <w:rsid w:val="00DE3DED"/>
    <w:rsid w:val="00DE4241"/>
    <w:rsid w:val="00DF70A4"/>
    <w:rsid w:val="00E00C95"/>
    <w:rsid w:val="00E02330"/>
    <w:rsid w:val="00E043CE"/>
    <w:rsid w:val="00E06CB0"/>
    <w:rsid w:val="00E07436"/>
    <w:rsid w:val="00E1275E"/>
    <w:rsid w:val="00E128ED"/>
    <w:rsid w:val="00E151E8"/>
    <w:rsid w:val="00E17E65"/>
    <w:rsid w:val="00E25864"/>
    <w:rsid w:val="00E2725F"/>
    <w:rsid w:val="00E31AC9"/>
    <w:rsid w:val="00E419C6"/>
    <w:rsid w:val="00E452B8"/>
    <w:rsid w:val="00E45A47"/>
    <w:rsid w:val="00E47436"/>
    <w:rsid w:val="00E521BB"/>
    <w:rsid w:val="00E52DD6"/>
    <w:rsid w:val="00E61AB1"/>
    <w:rsid w:val="00E66CE4"/>
    <w:rsid w:val="00E67B36"/>
    <w:rsid w:val="00E71563"/>
    <w:rsid w:val="00E74432"/>
    <w:rsid w:val="00E77A3A"/>
    <w:rsid w:val="00E8085E"/>
    <w:rsid w:val="00E81403"/>
    <w:rsid w:val="00E86739"/>
    <w:rsid w:val="00E8799E"/>
    <w:rsid w:val="00E93EED"/>
    <w:rsid w:val="00E94A37"/>
    <w:rsid w:val="00E9606A"/>
    <w:rsid w:val="00E965D6"/>
    <w:rsid w:val="00E972CA"/>
    <w:rsid w:val="00EA0402"/>
    <w:rsid w:val="00EB3F0E"/>
    <w:rsid w:val="00EB4CBE"/>
    <w:rsid w:val="00EB6825"/>
    <w:rsid w:val="00EB6B8B"/>
    <w:rsid w:val="00EC31DF"/>
    <w:rsid w:val="00EC3383"/>
    <w:rsid w:val="00EC4D05"/>
    <w:rsid w:val="00EC6CF4"/>
    <w:rsid w:val="00ED0A03"/>
    <w:rsid w:val="00ED5A38"/>
    <w:rsid w:val="00EE3B92"/>
    <w:rsid w:val="00EE43D0"/>
    <w:rsid w:val="00EF4A37"/>
    <w:rsid w:val="00EF59AC"/>
    <w:rsid w:val="00F036CF"/>
    <w:rsid w:val="00F03DE6"/>
    <w:rsid w:val="00F10022"/>
    <w:rsid w:val="00F159CC"/>
    <w:rsid w:val="00F27DC2"/>
    <w:rsid w:val="00F321A8"/>
    <w:rsid w:val="00F351AF"/>
    <w:rsid w:val="00F36BF9"/>
    <w:rsid w:val="00F371A8"/>
    <w:rsid w:val="00F505D8"/>
    <w:rsid w:val="00F50DBC"/>
    <w:rsid w:val="00F541A8"/>
    <w:rsid w:val="00F544D2"/>
    <w:rsid w:val="00F54BA1"/>
    <w:rsid w:val="00F55E77"/>
    <w:rsid w:val="00F56B16"/>
    <w:rsid w:val="00F70C16"/>
    <w:rsid w:val="00F714CF"/>
    <w:rsid w:val="00F75BB7"/>
    <w:rsid w:val="00F76CC4"/>
    <w:rsid w:val="00F825CF"/>
    <w:rsid w:val="00F9231D"/>
    <w:rsid w:val="00F9660A"/>
    <w:rsid w:val="00FA08A0"/>
    <w:rsid w:val="00FA25B6"/>
    <w:rsid w:val="00FA29EF"/>
    <w:rsid w:val="00FB339D"/>
    <w:rsid w:val="00FC1104"/>
    <w:rsid w:val="00FC2FB0"/>
    <w:rsid w:val="00FC460A"/>
    <w:rsid w:val="00FD70AD"/>
    <w:rsid w:val="00FE59EA"/>
    <w:rsid w:val="00FF12AE"/>
    <w:rsid w:val="00FF2220"/>
    <w:rsid w:val="00FF32A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91723"/>
  <w14:defaultImageDpi w14:val="96"/>
  <w15:docId w15:val="{015B9130-0B52-41DC-A404-5AE9CD2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7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9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9FA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428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775D8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D7DC-5FFB-4034-9626-46CFEF0E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Clareson</dc:creator>
  <cp:keywords/>
  <dc:description/>
  <cp:lastModifiedBy>Tom Clareson</cp:lastModifiedBy>
  <cp:revision>7</cp:revision>
  <cp:lastPrinted>2019-02-11T16:46:00Z</cp:lastPrinted>
  <dcterms:created xsi:type="dcterms:W3CDTF">2019-02-11T16:15:00Z</dcterms:created>
  <dcterms:modified xsi:type="dcterms:W3CDTF">2019-02-11T16:46:00Z</dcterms:modified>
</cp:coreProperties>
</file>